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5" w:rsidRDefault="00313585" w:rsidP="00313585">
      <w:pPr>
        <w:rPr>
          <w:rFonts w:cs="Tahoma"/>
        </w:rPr>
      </w:pPr>
    </w:p>
    <w:tbl>
      <w:tblPr>
        <w:tblW w:w="0" w:type="auto"/>
        <w:tblInd w:w="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24"/>
        <w:gridCol w:w="5670"/>
        <w:gridCol w:w="10"/>
        <w:gridCol w:w="2196"/>
        <w:gridCol w:w="10"/>
      </w:tblGrid>
      <w:tr w:rsidR="00313585" w:rsidTr="00005F55">
        <w:trPr>
          <w:gridAfter w:val="1"/>
          <w:wAfter w:w="10" w:type="dxa"/>
          <w:cantSplit/>
          <w:trHeight w:hRule="exact" w:val="2835"/>
        </w:trPr>
        <w:tc>
          <w:tcPr>
            <w:tcW w:w="10200" w:type="dxa"/>
            <w:gridSpan w:val="4"/>
            <w:shd w:val="clear" w:color="auto" w:fill="auto"/>
            <w:vAlign w:val="bottom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34"/>
              </w:rPr>
            </w:pPr>
            <w:r>
              <w:rPr>
                <w:rFonts w:cs="Tahoma"/>
                <w:b/>
                <w:sz w:val="34"/>
              </w:rPr>
              <w:t>MINISTÉRIO DA DEFESA</w:t>
            </w:r>
          </w:p>
          <w:p w:rsidR="00313585" w:rsidRDefault="00313585" w:rsidP="00005F55">
            <w:pPr>
              <w:jc w:val="center"/>
              <w:rPr>
                <w:rFonts w:cs="Tahoma"/>
                <w:b/>
                <w:spacing w:val="50"/>
                <w:sz w:val="38"/>
              </w:rPr>
            </w:pPr>
            <w:r>
              <w:rPr>
                <w:rFonts w:cs="Tahoma"/>
                <w:b/>
                <w:sz w:val="34"/>
              </w:rPr>
              <w:t>COMANDO DA AERONÁUTICA</w:t>
            </w:r>
          </w:p>
        </w:tc>
      </w:tr>
      <w:tr w:rsidR="00313585" w:rsidTr="00005F55">
        <w:trPr>
          <w:gridAfter w:val="1"/>
          <w:wAfter w:w="10" w:type="dxa"/>
          <w:trHeight w:hRule="exact" w:val="1134"/>
        </w:trPr>
        <w:tc>
          <w:tcPr>
            <w:tcW w:w="10200" w:type="dxa"/>
            <w:gridSpan w:val="4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pacing w:val="50"/>
                <w:sz w:val="38"/>
              </w:rPr>
            </w:pPr>
          </w:p>
        </w:tc>
      </w:tr>
      <w:tr w:rsidR="00313585" w:rsidTr="00005F55">
        <w:trPr>
          <w:trHeight w:hRule="exact" w:val="2835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13585" w:rsidRDefault="00313585" w:rsidP="00005F55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noProof/>
                <w:lang w:eastAsia="pt-BR"/>
              </w:rPr>
              <w:drawing>
                <wp:inline distT="0" distB="0" distL="0" distR="0">
                  <wp:extent cx="2456180" cy="1818005"/>
                  <wp:effectExtent l="1905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81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</w:rPr>
            </w:pPr>
          </w:p>
        </w:tc>
      </w:tr>
      <w:tr w:rsidR="00313585" w:rsidTr="00005F55">
        <w:trPr>
          <w:gridAfter w:val="1"/>
          <w:wAfter w:w="10" w:type="dxa"/>
          <w:trHeight w:hRule="exact" w:val="2098"/>
        </w:trPr>
        <w:tc>
          <w:tcPr>
            <w:tcW w:w="10200" w:type="dxa"/>
            <w:gridSpan w:val="4"/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38"/>
              </w:rPr>
            </w:pPr>
          </w:p>
        </w:tc>
      </w:tr>
      <w:tr w:rsidR="00313585" w:rsidTr="00005F55">
        <w:trPr>
          <w:trHeight w:hRule="exact" w:val="300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42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21"/>
              </w:rPr>
            </w:pPr>
            <w:r>
              <w:rPr>
                <w:b/>
                <w:color w:val="000000"/>
              </w:rPr>
              <w:t>CADERNO DE MANUTENÇÃO PREVENTIVA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21"/>
              </w:rPr>
            </w:pPr>
          </w:p>
        </w:tc>
      </w:tr>
      <w:tr w:rsidR="00313585" w:rsidTr="00005F55">
        <w:trPr>
          <w:trHeight w:hRule="exact" w:val="2235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F52FC" w:rsidRDefault="00313585" w:rsidP="007F52FC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         ESTAÇÃO METEOROLÓGICA DE SUPERFÍCIE </w:t>
            </w:r>
            <w:r w:rsidR="007F52FC">
              <w:rPr>
                <w:b/>
                <w:color w:val="000000"/>
                <w:sz w:val="20"/>
                <w:szCs w:val="20"/>
              </w:rPr>
              <w:t>Classe 2 - EMS-2</w:t>
            </w:r>
            <w:r w:rsidR="007F52FC">
              <w:rPr>
                <w:b/>
                <w:color w:val="000000"/>
              </w:rPr>
              <w:t xml:space="preserve"> </w:t>
            </w:r>
          </w:p>
          <w:p w:rsidR="00313585" w:rsidRDefault="00313585" w:rsidP="00005F55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</w:p>
          <w:p w:rsidR="00313585" w:rsidRDefault="00313585" w:rsidP="00005F55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NÍVEL BASE</w:t>
            </w:r>
          </w:p>
          <w:bookmarkEnd w:id="0"/>
          <w:p w:rsidR="00313585" w:rsidRDefault="007F52FC" w:rsidP="00005F55">
            <w:pPr>
              <w:snapToGrid w:val="0"/>
              <w:spacing w:line="276" w:lineRule="auto"/>
              <w:ind w:right="567"/>
              <w:jc w:val="center"/>
              <w:rPr>
                <w:rFonts w:cs="Tahoma"/>
                <w:b/>
                <w:sz w:val="23"/>
              </w:rPr>
            </w:pPr>
            <w:r>
              <w:rPr>
                <w:rFonts w:cs="Tahoma"/>
              </w:rPr>
              <w:t>SH-15/ SH12TA / MAWS301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23"/>
              </w:rPr>
            </w:pPr>
          </w:p>
        </w:tc>
      </w:tr>
      <w:tr w:rsidR="00313585" w:rsidTr="00005F55">
        <w:trPr>
          <w:trHeight w:hRule="exact" w:val="300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21"/>
              </w:rPr>
            </w:pPr>
            <w:r>
              <w:rPr>
                <w:rFonts w:cs="Tahoma"/>
                <w:b/>
                <w:bCs/>
              </w:rPr>
              <w:t>2012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21"/>
              </w:rPr>
            </w:pPr>
          </w:p>
        </w:tc>
      </w:tr>
      <w:tr w:rsidR="00313585" w:rsidTr="00005F55">
        <w:trPr>
          <w:trHeight w:hRule="exact" w:val="1628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sz w:val="23"/>
              </w:rPr>
            </w:pPr>
          </w:p>
        </w:tc>
      </w:tr>
      <w:tr w:rsidR="00313585" w:rsidTr="00005F55">
        <w:trPr>
          <w:trHeight w:hRule="exact" w:val="432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70" w:type="dxa"/>
            <w:shd w:val="clear" w:color="auto" w:fill="auto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sz w:val="23"/>
              </w:rPr>
            </w:pPr>
          </w:p>
        </w:tc>
      </w:tr>
    </w:tbl>
    <w:p w:rsidR="00313585" w:rsidRDefault="00313585" w:rsidP="00313585">
      <w:pPr>
        <w:sectPr w:rsidR="00313585" w:rsidSect="0025047E">
          <w:footerReference w:type="default" r:id="rId9"/>
          <w:pgSz w:w="11906" w:h="16838"/>
          <w:pgMar w:top="1412" w:right="851" w:bottom="1185" w:left="1134" w:header="1185" w:footer="907" w:gutter="0"/>
          <w:pgNumType w:start="1"/>
          <w:cols w:space="720"/>
          <w:titlePg/>
          <w:docGrid w:linePitch="360"/>
        </w:sectPr>
      </w:pPr>
    </w:p>
    <w:p w:rsidR="00313585" w:rsidRDefault="00313585" w:rsidP="00313585"/>
    <w:p w:rsidR="00313585" w:rsidRDefault="00313585" w:rsidP="00313585">
      <w:pPr>
        <w:spacing w:line="240" w:lineRule="atLeast"/>
        <w:jc w:val="center"/>
        <w:rPr>
          <w:rFonts w:cs="Tahoma"/>
        </w:rPr>
      </w:pPr>
    </w:p>
    <w:p w:rsidR="00313585" w:rsidRDefault="00313585" w:rsidP="00313585">
      <w:pPr>
        <w:spacing w:line="360" w:lineRule="auto"/>
        <w:jc w:val="both"/>
      </w:pPr>
      <w:r>
        <w:rPr>
          <w:b/>
        </w:rPr>
        <w:t>1.DISPOSIÇÕES PRELIMINARES</w:t>
      </w:r>
    </w:p>
    <w:p w:rsidR="00313585" w:rsidRDefault="00313585" w:rsidP="00313585"/>
    <w:p w:rsidR="00313585" w:rsidRDefault="00313585" w:rsidP="00313585">
      <w:pPr>
        <w:numPr>
          <w:ilvl w:val="1"/>
          <w:numId w:val="18"/>
        </w:numPr>
        <w:jc w:val="both"/>
        <w:rPr>
          <w:rFonts w:cs="Tahoma"/>
        </w:rPr>
      </w:pPr>
      <w:r>
        <w:rPr>
          <w:rFonts w:cs="Tahoma"/>
        </w:rPr>
        <w:t xml:space="preserve">O presente Caderno detalha as atividades que deverão ser realizadas durante a manutenção nível Base </w:t>
      </w:r>
      <w:r>
        <w:rPr>
          <w:rFonts w:cs="Tahoma"/>
          <w:color w:val="000000"/>
        </w:rPr>
        <w:t>das Estações Meteorológicas de Superfície do SISCEAB - en</w:t>
      </w:r>
      <w:r>
        <w:rPr>
          <w:rFonts w:cs="Tahoma"/>
        </w:rPr>
        <w:t>focadas nas EMS do tipo SH95 / SH90 do SISCEAB.</w:t>
      </w:r>
    </w:p>
    <w:p w:rsidR="00313585" w:rsidRDefault="00313585" w:rsidP="00313585">
      <w:pPr>
        <w:numPr>
          <w:ilvl w:val="1"/>
          <w:numId w:val="18"/>
        </w:numPr>
        <w:jc w:val="both"/>
        <w:rPr>
          <w:rFonts w:cs="Tahoma"/>
        </w:rPr>
      </w:pPr>
      <w:r>
        <w:rPr>
          <w:rFonts w:cs="Tahoma"/>
        </w:rPr>
        <w:t xml:space="preserve">Sabemos que, por exemplo, os anemômetros utilizados na EMS-SH90 são diferentes dos usados numa EMS-SH95 e que dentro da própria EMS SH95 temos variações ( Modelos WMS 301/302 , WAA151,WAV 151 e as mais novas com o WS 425- Ultrassônico), mas a ideia básica de manutenção permanece a mesma para cada modelo de sensor. Este caderno não elimina a ideia de que o técnico deve consultar o seu manual local. Ressalta-se ainda que a linguagem utilizada aqui é para os técnicos que possuam conhecimento/curso dos equipamentos. Sabemos que os bastidores e seus interiores (Servidores, Equipamentos de rede, Modens, Sistemas Operacionais e etc.) são diferentes para cada estação e até mesmo dentro de um próprio modelo de estação. </w:t>
      </w:r>
      <w:r w:rsidR="0025047E">
        <w:rPr>
          <w:rFonts w:cs="Tahoma"/>
        </w:rPr>
        <w:t>(Por exemplo: um bastidor da EMS-SH 95 de Brasília é diferente internamente da EMS-SH95 de Eduardo Gomes e da EMS-SH95 de Canoas )</w:t>
      </w:r>
      <w:r>
        <w:rPr>
          <w:rFonts w:cs="Tahoma"/>
        </w:rPr>
        <w:t>, porém a ideia do procedimento de manutenção a ser adotado é a mesma. Do contrário seria necessária a construção de um manual personalizado por localidade. Daí a importância do manual local do equipamento, pois é nele que estarão contidos todos os detalhes personalizados pela empresa para cada sítio meteorológico.</w:t>
      </w:r>
    </w:p>
    <w:p w:rsidR="00313585" w:rsidRDefault="00313585" w:rsidP="00313585">
      <w:pPr>
        <w:numPr>
          <w:ilvl w:val="1"/>
          <w:numId w:val="18"/>
        </w:numPr>
        <w:jc w:val="both"/>
        <w:rPr>
          <w:rFonts w:cs="Tahoma"/>
        </w:rPr>
      </w:pPr>
      <w:r>
        <w:rPr>
          <w:rFonts w:cs="Tahoma"/>
        </w:rPr>
        <w:t>Para o Tetômetro, foi adotado o CL31 pelos mesmos motivos citados anteriormente.</w:t>
      </w:r>
    </w:p>
    <w:p w:rsidR="00313585" w:rsidRDefault="00313585" w:rsidP="00313585">
      <w:pPr>
        <w:ind w:left="705"/>
        <w:jc w:val="both"/>
      </w:pPr>
    </w:p>
    <w:p w:rsidR="00313585" w:rsidRDefault="00313585" w:rsidP="00313585">
      <w:pPr>
        <w:jc w:val="both"/>
        <w:rPr>
          <w:rFonts w:cs="Tahoma"/>
          <w:b/>
        </w:rPr>
      </w:pPr>
    </w:p>
    <w:p w:rsidR="00313585" w:rsidRDefault="00313585">
      <w:pPr>
        <w:widowControl/>
        <w:suppressAutoHyphens w:val="0"/>
        <w:spacing w:after="200" w:line="276" w:lineRule="auto"/>
      </w:pPr>
      <w:r>
        <w:br w:type="page"/>
      </w:r>
    </w:p>
    <w:p w:rsidR="007A3707" w:rsidRDefault="007A3707" w:rsidP="007A3707">
      <w:pPr>
        <w:pageBreakBefore/>
        <w:spacing w:before="60" w:after="60" w:line="360" w:lineRule="auto"/>
        <w:ind w:left="-284"/>
      </w:pPr>
      <w:r>
        <w:rPr>
          <w:rFonts w:cs="Tahoma"/>
          <w:b/>
        </w:rPr>
        <w:lastRenderedPageBreak/>
        <w:t xml:space="preserve">2. PROCEDIMENTOS DE MANUTENÇÃO </w:t>
      </w:r>
    </w:p>
    <w:p w:rsidR="007A3707" w:rsidRDefault="007A3707"/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7B7385" w:rsidRPr="00791269" w:rsidTr="00772EFA">
        <w:tc>
          <w:tcPr>
            <w:tcW w:w="3510" w:type="dxa"/>
          </w:tcPr>
          <w:p w:rsidR="007B7385" w:rsidRPr="00791269" w:rsidRDefault="007B7385" w:rsidP="00772EFA">
            <w:pPr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</w:tc>
        <w:tc>
          <w:tcPr>
            <w:tcW w:w="7088" w:type="dxa"/>
          </w:tcPr>
          <w:p w:rsidR="007B7385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Os seguintes equipamentos compõem o bastidor central:</w:t>
            </w:r>
          </w:p>
          <w:p w:rsidR="00DB7E46" w:rsidRPr="00791269" w:rsidRDefault="00DB7E46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1. Dois computadores HP (CDU´s), com Windows 2000 / 2003 / 2008  Server;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2. Um terminal Server TS16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3. Modem’s MD-62 Westermo ( A Quantidade varia de acordo com a quantidade de sensores presentes na Estação.)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4. Um switch Planet FNSW-1601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DB7E46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T</w:t>
            </w:r>
            <w:r w:rsidR="007B7385" w:rsidRPr="00791269">
              <w:rPr>
                <w:rFonts w:ascii="Arial" w:eastAsia="Times New Roman" w:hAnsi="Arial" w:cs="Arial"/>
              </w:rPr>
              <w:t>rês no-breaks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7B7385" w:rsidRDefault="00DB7E46" w:rsidP="007B73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U</w:t>
            </w:r>
            <w:r w:rsidR="007B7385" w:rsidRPr="00791269">
              <w:rPr>
                <w:rFonts w:ascii="Arial" w:eastAsia="Times New Roman" w:hAnsi="Arial" w:cs="Arial"/>
              </w:rPr>
              <w:t>ma gaveta filtro de linha IL-07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B7E46" w:rsidRPr="00791269" w:rsidRDefault="00DB7E46" w:rsidP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772EFA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7B7385" w:rsidRPr="00552D2A" w:rsidRDefault="007B7385" w:rsidP="00552D2A">
            <w:pPr>
              <w:pStyle w:val="PargrafodaLista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  <w:r w:rsidRPr="00552D2A">
              <w:rPr>
                <w:rFonts w:ascii="Arial" w:hAnsi="Arial" w:cs="Arial"/>
              </w:rPr>
              <w:t>CDU'S)</w:t>
            </w:r>
          </w:p>
        </w:tc>
        <w:tc>
          <w:tcPr>
            <w:tcW w:w="7088" w:type="dxa"/>
          </w:tcPr>
          <w:p w:rsidR="007B7385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Procedimentos Inicias:</w:t>
            </w:r>
          </w:p>
          <w:p w:rsidR="00DB7E46" w:rsidRPr="00791269" w:rsidRDefault="00DB7E46" w:rsidP="007B7385">
            <w:pPr>
              <w:jc w:val="both"/>
              <w:rPr>
                <w:rFonts w:ascii="Arial" w:hAnsi="Arial" w:cs="Arial"/>
              </w:rPr>
            </w:pP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Verificação de f</w:t>
            </w:r>
            <w:r w:rsidR="00DB7E46">
              <w:rPr>
                <w:rFonts w:ascii="Arial" w:hAnsi="Arial" w:cs="Arial"/>
              </w:rPr>
              <w:t>uncionamento da CDU em operação;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b) Verificar todos os parâmetros meteorológicos nas janelas ( 01 a 07)  de visualização disponíveis;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c) Verificar os arquivos de gravação de todos os parâmetros meteorológicos;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d) Abrir linha de comunicação com os sensores de pista e observar seus status;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e) Verificar a saída de dados meteorológicos METDATA utilizado em sistemas de integração de visualização;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f) Verificar se todos os serviços utilizados pela Estação Meteorológica estão sendo executados;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g) Verificar através do EventMonitor se há </w:t>
            </w:r>
            <w:r w:rsidR="00DB7E46">
              <w:rPr>
                <w:rFonts w:ascii="Arial" w:hAnsi="Arial" w:cs="Arial"/>
              </w:rPr>
              <w:t>alarmes ou avisos nos sensores;</w:t>
            </w:r>
          </w:p>
          <w:p w:rsidR="007B7385" w:rsidRPr="00791269" w:rsidRDefault="007B7385" w:rsidP="007B7385">
            <w:pPr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h) Realizar teste de transferência automática para CDU reserva;</w:t>
            </w:r>
          </w:p>
          <w:p w:rsidR="007B7385" w:rsidRPr="00791269" w:rsidRDefault="007B7385" w:rsidP="007B7385">
            <w:pPr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</w:rPr>
              <w:t>i) Realizar todos os procedimentos des</w:t>
            </w:r>
            <w:r w:rsidR="00DB7E46">
              <w:rPr>
                <w:rFonts w:ascii="Arial" w:hAnsi="Arial" w:cs="Arial"/>
              </w:rPr>
              <w:t>critos acima para a CPU reserva;</w:t>
            </w:r>
          </w:p>
          <w:p w:rsidR="007B7385" w:rsidRPr="00791269" w:rsidRDefault="007B7385" w:rsidP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772EFA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7B7385" w:rsidRPr="00791269" w:rsidRDefault="007B7385" w:rsidP="00772EFA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3. Modem’s MD-62 Westermo)</w:t>
            </w:r>
          </w:p>
          <w:p w:rsidR="007B7385" w:rsidRPr="00791269" w:rsidRDefault="007B7385" w:rsidP="00772EF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7B7385" w:rsidRPr="00791269" w:rsidRDefault="007B7385" w:rsidP="007B7385">
            <w:pPr>
              <w:widowControl/>
              <w:numPr>
                <w:ilvl w:val="0"/>
                <w:numId w:val="1"/>
              </w:numPr>
              <w:snapToGrid w:val="0"/>
              <w:spacing w:before="120" w:line="276" w:lineRule="auto"/>
              <w:ind w:left="0" w:right="-10" w:firstLine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Verifique se todos os modems estão funcionando e registre as configurações das chaves internas.</w:t>
            </w:r>
          </w:p>
          <w:p w:rsidR="007B7385" w:rsidRPr="00791269" w:rsidRDefault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772EFA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7B7385" w:rsidRPr="00791269" w:rsidRDefault="007B7385" w:rsidP="00772EFA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4. Um switch Planet FNSW-1601)</w:t>
            </w:r>
          </w:p>
        </w:tc>
        <w:tc>
          <w:tcPr>
            <w:tcW w:w="7088" w:type="dxa"/>
          </w:tcPr>
          <w:p w:rsidR="007B7385" w:rsidRPr="00791269" w:rsidRDefault="007B7385" w:rsidP="007B7385">
            <w:pPr>
              <w:widowControl/>
              <w:tabs>
                <w:tab w:val="left" w:pos="2713"/>
              </w:tabs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Verifique se as portas estão OK.</w:t>
            </w:r>
          </w:p>
          <w:p w:rsidR="007B7385" w:rsidRPr="00791269" w:rsidRDefault="007B7385">
            <w:pPr>
              <w:rPr>
                <w:rFonts w:ascii="Arial" w:hAnsi="Arial" w:cs="Arial"/>
              </w:rPr>
            </w:pPr>
          </w:p>
        </w:tc>
      </w:tr>
      <w:tr w:rsidR="00313585" w:rsidRPr="00791269" w:rsidTr="00772EFA">
        <w:tc>
          <w:tcPr>
            <w:tcW w:w="3510" w:type="dxa"/>
          </w:tcPr>
          <w:p w:rsidR="00313585" w:rsidRPr="00791269" w:rsidRDefault="00313585" w:rsidP="00313585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313585" w:rsidRPr="00791269" w:rsidRDefault="00313585" w:rsidP="00313585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5. T</w:t>
            </w:r>
            <w:r w:rsidRPr="00791269">
              <w:rPr>
                <w:rFonts w:ascii="Arial" w:eastAsia="Times New Roman" w:hAnsi="Arial" w:cs="Arial"/>
              </w:rPr>
              <w:t>rês no-breaks)</w:t>
            </w:r>
          </w:p>
          <w:p w:rsidR="00313585" w:rsidRPr="00791269" w:rsidRDefault="00313585" w:rsidP="00772EFA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313585" w:rsidRDefault="00313585" w:rsidP="00313585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91269">
              <w:rPr>
                <w:rFonts w:ascii="Arial" w:hAnsi="Arial" w:cs="Arial"/>
              </w:rPr>
              <w:t>Verifique se as baterias estão Ok ( Medir as tensões ).</w:t>
            </w:r>
          </w:p>
          <w:p w:rsidR="00313585" w:rsidRDefault="00313585" w:rsidP="00313585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791269">
              <w:rPr>
                <w:rFonts w:ascii="Arial" w:hAnsi="Arial" w:cs="Arial"/>
              </w:rPr>
              <w:t xml:space="preserve">Realize os testes de funcionamento simulando a falta de energia.  </w:t>
            </w:r>
          </w:p>
          <w:p w:rsidR="00313585" w:rsidRPr="00791269" w:rsidRDefault="00313585" w:rsidP="00313585">
            <w:pPr>
              <w:widowControl/>
              <w:tabs>
                <w:tab w:val="left" w:pos="2713"/>
              </w:tabs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(Tais p</w:t>
            </w:r>
            <w:r w:rsidRPr="00791269">
              <w:rPr>
                <w:rFonts w:ascii="Arial" w:hAnsi="Arial" w:cs="Arial"/>
              </w:rPr>
              <w:t>rocedimento</w:t>
            </w:r>
            <w:r>
              <w:rPr>
                <w:rFonts w:ascii="Arial" w:hAnsi="Arial" w:cs="Arial"/>
              </w:rPr>
              <w:t>s</w:t>
            </w:r>
            <w:r w:rsidRPr="00791269">
              <w:rPr>
                <w:rFonts w:ascii="Arial" w:hAnsi="Arial" w:cs="Arial"/>
              </w:rPr>
              <w:t xml:space="preserve"> precisa</w:t>
            </w:r>
            <w:r>
              <w:rPr>
                <w:rFonts w:ascii="Arial" w:hAnsi="Arial" w:cs="Arial"/>
              </w:rPr>
              <w:t>m</w:t>
            </w:r>
            <w:r w:rsidRPr="00791269">
              <w:rPr>
                <w:rFonts w:ascii="Arial" w:hAnsi="Arial" w:cs="Arial"/>
              </w:rPr>
              <w:t xml:space="preserve"> ser feito</w:t>
            </w:r>
            <w:r>
              <w:rPr>
                <w:rFonts w:ascii="Arial" w:hAnsi="Arial" w:cs="Arial"/>
              </w:rPr>
              <w:t>s</w:t>
            </w:r>
            <w:r w:rsidRPr="00791269">
              <w:rPr>
                <w:rFonts w:ascii="Arial" w:hAnsi="Arial" w:cs="Arial"/>
              </w:rPr>
              <w:t xml:space="preserve"> em horário coordenado com a Seção de Operações Local).</w:t>
            </w:r>
          </w:p>
        </w:tc>
      </w:tr>
      <w:tr w:rsidR="003F7F0D" w:rsidRPr="00791269" w:rsidTr="00772EFA">
        <w:tc>
          <w:tcPr>
            <w:tcW w:w="3510" w:type="dxa"/>
          </w:tcPr>
          <w:p w:rsidR="003F7F0D" w:rsidRPr="00791269" w:rsidRDefault="003F7F0D" w:rsidP="003F7F0D">
            <w:pPr>
              <w:pStyle w:val="BodyText21"/>
              <w:rPr>
                <w:rFonts w:ascii="Arial" w:hAnsi="Arial" w:cs="Arial"/>
                <w:lang w:val="pt-BR"/>
              </w:rPr>
            </w:pPr>
            <w:r w:rsidRPr="00791269">
              <w:rPr>
                <w:rFonts w:ascii="Arial" w:hAnsi="Arial" w:cs="Arial"/>
                <w:lang w:val="pt-BR"/>
              </w:rPr>
              <w:t>BASTIDOR CENTRAL</w:t>
            </w:r>
          </w:p>
          <w:p w:rsidR="003F7F0D" w:rsidRPr="00791269" w:rsidRDefault="003F7F0D" w:rsidP="003F7F0D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6. uma gaveta filtro de linha IL-07)</w:t>
            </w:r>
          </w:p>
        </w:tc>
        <w:tc>
          <w:tcPr>
            <w:tcW w:w="7088" w:type="dxa"/>
          </w:tcPr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91269">
              <w:rPr>
                <w:rFonts w:ascii="Arial" w:hAnsi="Arial" w:cs="Arial"/>
              </w:rPr>
              <w:t xml:space="preserve">Realize a limpeza </w:t>
            </w:r>
            <w:r>
              <w:rPr>
                <w:rFonts w:ascii="Arial" w:hAnsi="Arial" w:cs="Arial"/>
              </w:rPr>
              <w:t xml:space="preserve">da gaveta </w:t>
            </w:r>
            <w:r w:rsidRPr="00791269">
              <w:rPr>
                <w:rFonts w:ascii="Arial" w:hAnsi="Arial" w:cs="Arial"/>
              </w:rPr>
              <w:t>e verifique os filtros</w:t>
            </w:r>
            <w:r>
              <w:rPr>
                <w:rFonts w:ascii="Arial" w:hAnsi="Arial" w:cs="Arial"/>
              </w:rPr>
              <w:t xml:space="preserve"> de linha</w:t>
            </w:r>
            <w:r w:rsidRPr="00791269">
              <w:rPr>
                <w:rFonts w:ascii="Arial" w:hAnsi="Arial" w:cs="Arial"/>
              </w:rPr>
              <w:t>.</w:t>
            </w:r>
          </w:p>
          <w:p w:rsidR="003F7F0D" w:rsidRDefault="003F7F0D" w:rsidP="00313585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B7385" w:rsidRPr="00791269" w:rsidRDefault="007B7385">
      <w:pPr>
        <w:rPr>
          <w:rFonts w:ascii="Arial" w:hAnsi="Arial" w:cs="Arial"/>
          <w:sz w:val="22"/>
          <w:szCs w:val="22"/>
        </w:rPr>
      </w:pPr>
    </w:p>
    <w:p w:rsidR="007B7385" w:rsidRPr="00791269" w:rsidRDefault="007B738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  <w:r w:rsidRPr="00791269">
              <w:rPr>
                <w:rFonts w:ascii="Arial" w:hAnsi="Arial" w:cs="Arial"/>
                <w:bCs/>
                <w:lang w:val="pt-BR"/>
              </w:rPr>
              <w:lastRenderedPageBreak/>
              <w:t>BASTIDOR REMOTO PRINCIPAL</w:t>
            </w:r>
          </w:p>
          <w:p w:rsidR="007B7385" w:rsidRPr="00791269" w:rsidRDefault="00552D2A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  <w:r w:rsidRPr="00552D2A">
              <w:rPr>
                <w:rFonts w:ascii="Arial" w:eastAsia="Times New Roman" w:hAnsi="Arial" w:cs="Arial"/>
                <w:lang w:val="pt-BR"/>
              </w:rPr>
              <w:t>(Sítio Meteorológico)</w:t>
            </w:r>
          </w:p>
        </w:tc>
        <w:tc>
          <w:tcPr>
            <w:tcW w:w="7088" w:type="dxa"/>
          </w:tcPr>
          <w:p w:rsidR="007B7385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Os seguintes equipamentos compõem o bastidor remoto principal:</w:t>
            </w:r>
          </w:p>
          <w:p w:rsidR="00552D2A" w:rsidRPr="00791269" w:rsidRDefault="00552D2A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1. Caixa com conectores 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2. Datallogger QML101 / QML201 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3. Bateria Interna QMB101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4. Modem MD-62 Westermo </w:t>
            </w:r>
          </w:p>
          <w:p w:rsidR="007B7385" w:rsidRPr="00791269" w:rsidRDefault="001D6E67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7B7385" w:rsidRPr="00791269">
              <w:rPr>
                <w:rFonts w:ascii="Arial" w:eastAsia="Times New Roman" w:hAnsi="Arial" w:cs="Arial"/>
              </w:rPr>
              <w:t>. Módulos de Comunicação DSU232 / DSI485/ DSI486 / DMX501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6. Dispositivos de Proteção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7. Carregador de Bateria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8. Fonte de Força AC</w:t>
            </w:r>
          </w:p>
          <w:p w:rsidR="007B7385" w:rsidRDefault="007B7385" w:rsidP="007B7385">
            <w:pPr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9. Bateria Externa</w:t>
            </w:r>
          </w:p>
          <w:p w:rsidR="001D6E67" w:rsidRPr="00791269" w:rsidRDefault="001D6E67" w:rsidP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PRINCIPAL</w:t>
            </w:r>
          </w:p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(1.Caixa de Conectores)</w:t>
            </w:r>
          </w:p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Cs/>
                <w:lang w:val="pt-BR"/>
              </w:rPr>
            </w:pPr>
          </w:p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088" w:type="dxa"/>
          </w:tcPr>
          <w:p w:rsidR="007B7385" w:rsidRPr="00791269" w:rsidRDefault="00552D2A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7B7385" w:rsidRPr="00791269">
              <w:rPr>
                <w:rFonts w:ascii="Arial" w:hAnsi="Arial" w:cs="Arial"/>
              </w:rPr>
              <w:t>Efetue a limpeza externa geral da caixa de conectores.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b) Efetue a limpeza interna.</w:t>
            </w:r>
          </w:p>
          <w:p w:rsidR="007B7385" w:rsidRPr="00791269" w:rsidRDefault="007B7385">
            <w:pPr>
              <w:rPr>
                <w:rFonts w:ascii="Arial" w:hAnsi="Arial" w:cs="Arial"/>
              </w:rPr>
            </w:pPr>
          </w:p>
        </w:tc>
      </w:tr>
      <w:tr w:rsidR="007A3707" w:rsidRPr="00791269" w:rsidTr="00772EFA">
        <w:tc>
          <w:tcPr>
            <w:tcW w:w="3510" w:type="dxa"/>
          </w:tcPr>
          <w:p w:rsidR="007A3707" w:rsidRPr="00791269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PRINCIPAL</w:t>
            </w:r>
          </w:p>
          <w:p w:rsidR="007A3707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  <w:bCs/>
              </w:rPr>
              <w:t>(2</w:t>
            </w:r>
            <w:r w:rsidRPr="00791269">
              <w:rPr>
                <w:rFonts w:ascii="Arial" w:eastAsia="Times New Roman" w:hAnsi="Arial" w:cs="Arial"/>
              </w:rPr>
              <w:t>. Datallogger QML101 / QML201 )</w:t>
            </w:r>
          </w:p>
          <w:p w:rsidR="007A3707" w:rsidRPr="00791269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:rsidR="007A3707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Conectar o cabo de comunicação na porta de manutenção e realizar </w:t>
            </w:r>
            <w:r>
              <w:rPr>
                <w:rFonts w:ascii="Arial" w:hAnsi="Arial" w:cs="Arial"/>
              </w:rPr>
              <w:t>os seguintes procedimentos</w:t>
            </w:r>
            <w:r w:rsidRPr="00791269">
              <w:rPr>
                <w:rFonts w:ascii="Arial" w:hAnsi="Arial" w:cs="Arial"/>
              </w:rPr>
              <w:t>: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Verifi</w:t>
            </w:r>
            <w:r>
              <w:rPr>
                <w:rFonts w:ascii="Arial" w:hAnsi="Arial" w:cs="Arial"/>
              </w:rPr>
              <w:t>car se existem erros ou alarmes;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b) Verifique a integridade e as conexões internas de todos os canai</w:t>
            </w:r>
            <w:r>
              <w:rPr>
                <w:rFonts w:ascii="Arial" w:hAnsi="Arial" w:cs="Arial"/>
              </w:rPr>
              <w:t>s de comunicação do datallogger;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c) Salvar em arquivo as configurações atuai</w:t>
            </w:r>
            <w:r>
              <w:rPr>
                <w:rFonts w:ascii="Arial" w:hAnsi="Arial" w:cs="Arial"/>
              </w:rPr>
              <w:t>s;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d) Verificar se todas as informações dos sensores estão presentes. (REP)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e) Verifique se as tensões da bateria interna</w:t>
            </w:r>
            <w:r>
              <w:rPr>
                <w:rFonts w:ascii="Arial" w:hAnsi="Arial" w:cs="Arial"/>
              </w:rPr>
              <w:t>,</w:t>
            </w:r>
            <w:r w:rsidRPr="00791269">
              <w:rPr>
                <w:rFonts w:ascii="Arial" w:hAnsi="Arial" w:cs="Arial"/>
              </w:rPr>
              <w:t xml:space="preserve"> através do software</w:t>
            </w:r>
            <w:r>
              <w:rPr>
                <w:rFonts w:ascii="Arial" w:hAnsi="Arial" w:cs="Arial"/>
              </w:rPr>
              <w:t>,</w:t>
            </w:r>
            <w:r w:rsidRPr="00791269">
              <w:rPr>
                <w:rFonts w:ascii="Arial" w:hAnsi="Arial" w:cs="Arial"/>
              </w:rPr>
              <w:t xml:space="preserve"> estão coerentes com as medidas</w:t>
            </w:r>
            <w:r>
              <w:rPr>
                <w:rFonts w:ascii="Arial" w:hAnsi="Arial" w:cs="Arial"/>
              </w:rPr>
              <w:t xml:space="preserve"> indicadas</w:t>
            </w:r>
            <w:r w:rsidRPr="00791269">
              <w:rPr>
                <w:rFonts w:ascii="Arial" w:hAnsi="Arial" w:cs="Arial"/>
              </w:rPr>
              <w:t xml:space="preserve"> pelo multímetro e se o carreg</w:t>
            </w:r>
            <w:r>
              <w:rPr>
                <w:rFonts w:ascii="Arial" w:hAnsi="Arial" w:cs="Arial"/>
              </w:rPr>
              <w:t>ador está realmente funcionando;</w:t>
            </w:r>
            <w:r w:rsidRPr="00791269">
              <w:rPr>
                <w:rFonts w:ascii="Arial" w:hAnsi="Arial" w:cs="Arial"/>
              </w:rPr>
              <w:t xml:space="preserve"> 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f) Verifique as con</w:t>
            </w:r>
            <w:r>
              <w:rPr>
                <w:rFonts w:ascii="Arial" w:hAnsi="Arial" w:cs="Arial"/>
              </w:rPr>
              <w:t>figurações de hora e ano. Corrija-as se</w:t>
            </w:r>
            <w:r w:rsidRPr="00791269">
              <w:rPr>
                <w:rFonts w:ascii="Arial" w:hAnsi="Arial" w:cs="Arial"/>
              </w:rPr>
              <w:t xml:space="preserve"> necessário</w:t>
            </w:r>
            <w:r>
              <w:rPr>
                <w:rFonts w:ascii="Arial" w:hAnsi="Arial" w:cs="Arial"/>
              </w:rPr>
              <w:t>;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g) Verifique os parâmetros de offset</w:t>
            </w:r>
            <w:r>
              <w:rPr>
                <w:rFonts w:ascii="Arial" w:hAnsi="Arial" w:cs="Arial"/>
              </w:rPr>
              <w:t>,</w:t>
            </w:r>
            <w:r w:rsidRPr="00791269">
              <w:rPr>
                <w:rFonts w:ascii="Arial" w:hAnsi="Arial" w:cs="Arial"/>
              </w:rPr>
              <w:t xml:space="preserve"> do canal do vento</w:t>
            </w:r>
            <w:r>
              <w:rPr>
                <w:rFonts w:ascii="Arial" w:hAnsi="Arial" w:cs="Arial"/>
              </w:rPr>
              <w:t>,</w:t>
            </w:r>
            <w:r w:rsidRPr="00791269">
              <w:rPr>
                <w:rFonts w:ascii="Arial" w:hAnsi="Arial" w:cs="Arial"/>
              </w:rPr>
              <w:t xml:space="preserve"> através do comando WINDDIRCAL0</w:t>
            </w:r>
            <w:r>
              <w:rPr>
                <w:rFonts w:ascii="Arial" w:hAnsi="Arial" w:cs="Arial"/>
              </w:rPr>
              <w:t>, caso</w:t>
            </w:r>
            <w:r w:rsidRPr="00791269">
              <w:rPr>
                <w:rFonts w:ascii="Arial" w:hAnsi="Arial" w:cs="Arial"/>
              </w:rPr>
              <w:t xml:space="preserve"> o sensor </w:t>
            </w:r>
            <w:r>
              <w:rPr>
                <w:rFonts w:ascii="Arial" w:hAnsi="Arial" w:cs="Arial"/>
              </w:rPr>
              <w:t>seja</w:t>
            </w:r>
            <w:r w:rsidRPr="00791269">
              <w:rPr>
                <w:rFonts w:ascii="Arial" w:hAnsi="Arial" w:cs="Arial"/>
              </w:rPr>
              <w:t xml:space="preserve"> o WMS301/WMS302. </w:t>
            </w:r>
            <w:r>
              <w:rPr>
                <w:rFonts w:ascii="Arial" w:hAnsi="Arial" w:cs="Arial"/>
              </w:rPr>
              <w:t xml:space="preserve">Caso seja </w:t>
            </w:r>
            <w:r w:rsidRPr="00791269">
              <w:rPr>
                <w:rFonts w:ascii="Arial" w:hAnsi="Arial" w:cs="Arial"/>
              </w:rPr>
              <w:t>o sensor ultra-sônico faça a comunicação com o mesmo e registre todos os parâmetros .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h) Verifique o valor medido e o offset para o canal de pressão. Registre os valores antes da calibração.  </w:t>
            </w:r>
          </w:p>
          <w:p w:rsidR="007A3707" w:rsidRPr="00791269" w:rsidRDefault="007A3707" w:rsidP="007A3707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i) Verifique o valor medido e o offset para o canal da temperatura. Registre os valores antes da calibração.</w:t>
            </w:r>
          </w:p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j) Verifique o valor medido e o offset para o canal de umidade. Registre os valores antes da calibração.</w:t>
            </w:r>
          </w:p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k) Verifique o valor medido e o offset para o canal da temperatura de pista, quando aplicável. Registre os valores antes da calibração.</w:t>
            </w:r>
          </w:p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l) Verificar as tensões e realizar teste de carga na bateria externa.</w:t>
            </w:r>
          </w:p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m) Verifique o modem.</w:t>
            </w:r>
          </w:p>
          <w:p w:rsidR="003F7F0D" w:rsidRPr="00791269" w:rsidRDefault="003F7F0D" w:rsidP="003F7F0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n) Verificar os dispositivos de proteção.</w:t>
            </w:r>
          </w:p>
          <w:p w:rsidR="007A3707" w:rsidRDefault="007A3707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B7385" w:rsidRPr="00791269" w:rsidRDefault="007B7385">
      <w:pPr>
        <w:rPr>
          <w:rFonts w:ascii="Arial" w:hAnsi="Arial" w:cs="Arial"/>
          <w:sz w:val="22"/>
          <w:szCs w:val="22"/>
        </w:rPr>
      </w:pPr>
    </w:p>
    <w:p w:rsidR="007B7385" w:rsidRPr="00791269" w:rsidRDefault="007B738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BASTIDOR REMOTO PRINCIPAL</w:t>
            </w:r>
          </w:p>
          <w:p w:rsidR="007B7385" w:rsidRDefault="007B7385" w:rsidP="00DB7E46">
            <w:pPr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  <w:bCs/>
              </w:rPr>
              <w:t>(2</w:t>
            </w:r>
            <w:r w:rsidRPr="00791269">
              <w:rPr>
                <w:rFonts w:ascii="Arial" w:eastAsia="Times New Roman" w:hAnsi="Arial" w:cs="Arial"/>
              </w:rPr>
              <w:t>. Datallogger QML101 / QML201 )</w:t>
            </w:r>
          </w:p>
          <w:p w:rsidR="007A3707" w:rsidRDefault="007A3707" w:rsidP="00DB7E46">
            <w:pPr>
              <w:jc w:val="center"/>
              <w:rPr>
                <w:rFonts w:ascii="Arial" w:hAnsi="Arial" w:cs="Arial"/>
              </w:rPr>
            </w:pPr>
          </w:p>
          <w:p w:rsidR="007A3707" w:rsidRPr="00791269" w:rsidRDefault="007A3707" w:rsidP="00DB7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(Continuação)</w:t>
            </w:r>
          </w:p>
        </w:tc>
        <w:tc>
          <w:tcPr>
            <w:tcW w:w="7088" w:type="dxa"/>
          </w:tcPr>
          <w:p w:rsidR="007B7385" w:rsidRPr="00791269" w:rsidRDefault="007B7385" w:rsidP="00F1117A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o) Verificar o canal do sensor pluviométrico.</w:t>
            </w:r>
          </w:p>
          <w:p w:rsidR="007B7385" w:rsidRPr="00791269" w:rsidRDefault="007B7385" w:rsidP="00F1117A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p) Após a calibração dos sensores faça a verificação dos parâmetros e offsets de cada canal.</w:t>
            </w:r>
          </w:p>
          <w:p w:rsidR="007B7385" w:rsidRDefault="007B7385" w:rsidP="00F1117A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q) Descer a torre anemométrica e testar o </w:t>
            </w:r>
            <w:r w:rsidR="003F7F0D">
              <w:rPr>
                <w:rFonts w:ascii="Arial" w:hAnsi="Arial" w:cs="Arial"/>
              </w:rPr>
              <w:t>sistema de luzes de obstrução</w:t>
            </w:r>
            <w:r w:rsidRPr="00791269">
              <w:rPr>
                <w:rFonts w:ascii="Arial" w:hAnsi="Arial" w:cs="Arial"/>
              </w:rPr>
              <w:t>.</w:t>
            </w:r>
          </w:p>
          <w:p w:rsidR="001C2284" w:rsidRPr="00791269" w:rsidRDefault="001C2284" w:rsidP="00F1117A">
            <w:pPr>
              <w:widowControl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SECUNDÁRIO</w:t>
            </w:r>
            <w:r w:rsidRPr="00791269">
              <w:rPr>
                <w:rFonts w:ascii="Arial" w:hAnsi="Arial" w:cs="Arial"/>
                <w:bCs/>
              </w:rPr>
              <w:br/>
              <w:t>(1.Caixa de Conectores)</w:t>
            </w:r>
          </w:p>
          <w:p w:rsidR="007B7385" w:rsidRPr="00791269" w:rsidRDefault="001C2284" w:rsidP="00DB7E46">
            <w:pPr>
              <w:pStyle w:val="BodyText21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eastAsia="Times New Roman" w:hAnsi="Arial" w:cs="Arial"/>
              </w:rPr>
              <w:t>( Sítio Meteorológico)</w:t>
            </w:r>
          </w:p>
          <w:p w:rsidR="007B7385" w:rsidRPr="00791269" w:rsidRDefault="007B7385" w:rsidP="00DB7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7B7385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Os seguintes equipamentos compõem o bastidor remoto sec</w:t>
            </w:r>
            <w:r w:rsidR="001C2284">
              <w:rPr>
                <w:rFonts w:ascii="Arial" w:eastAsia="Times New Roman" w:hAnsi="Arial" w:cs="Arial"/>
              </w:rPr>
              <w:t>undário:</w:t>
            </w:r>
          </w:p>
          <w:p w:rsidR="001C2284" w:rsidRPr="00791269" w:rsidRDefault="001C2284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1. Caixa com conectores </w:t>
            </w:r>
          </w:p>
          <w:p w:rsidR="007B7385" w:rsidRPr="00791269" w:rsidRDefault="006C2E83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Datallogger QML101/201</w:t>
            </w:r>
            <w:r w:rsidR="007B7385" w:rsidRPr="00791269">
              <w:rPr>
                <w:rFonts w:ascii="Arial" w:eastAsia="Times New Roman" w:hAnsi="Arial" w:cs="Arial"/>
              </w:rPr>
              <w:t xml:space="preserve"> ou Transmissor de Vento WT</w:t>
            </w:r>
            <w:r>
              <w:rPr>
                <w:rFonts w:ascii="Arial" w:eastAsia="Times New Roman" w:hAnsi="Arial" w:cs="Arial"/>
              </w:rPr>
              <w:t>501</w:t>
            </w:r>
            <w:r w:rsidR="007B7385" w:rsidRPr="00791269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3. Bateria Interna QMB101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4. Módulos de Comunicação DSU232 /  DMX501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6. Dispositivos de Proteção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7.Carregador de Bateria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8.Fonte de Força AC 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9.Bateria Externa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10.Painel Solar ( Estações sem energia comercial  )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11.</w:t>
            </w:r>
            <w:r w:rsidRPr="00791269">
              <w:rPr>
                <w:rFonts w:ascii="Arial" w:hAnsi="Arial" w:cs="Arial"/>
              </w:rPr>
              <w:t xml:space="preserve"> Obelux Low-Intensity Obstacle Light ( Estações com painel solar )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12. Satelline VHF Rádio Modem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7385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Obs: 1) Todas as operações no bastido</w:t>
            </w:r>
            <w:r w:rsidR="00425F6D">
              <w:rPr>
                <w:rFonts w:ascii="Arial" w:hAnsi="Arial" w:cs="Arial"/>
              </w:rPr>
              <w:t>r precisam ser coordenadas com a Seção</w:t>
            </w:r>
            <w:r w:rsidRPr="00791269">
              <w:rPr>
                <w:rFonts w:ascii="Arial" w:hAnsi="Arial" w:cs="Arial"/>
              </w:rPr>
              <w:t xml:space="preserve"> Opera</w:t>
            </w:r>
            <w:r w:rsidR="00425F6D">
              <w:rPr>
                <w:rFonts w:ascii="Arial" w:hAnsi="Arial" w:cs="Arial"/>
              </w:rPr>
              <w:t>cional</w:t>
            </w:r>
            <w:r w:rsidRPr="00791269">
              <w:rPr>
                <w:rFonts w:ascii="Arial" w:hAnsi="Arial" w:cs="Arial"/>
              </w:rPr>
              <w:t xml:space="preserve"> local para </w:t>
            </w:r>
            <w:r w:rsidR="00425F6D">
              <w:rPr>
                <w:rFonts w:ascii="Arial" w:hAnsi="Arial" w:cs="Arial"/>
              </w:rPr>
              <w:t xml:space="preserve">a </w:t>
            </w:r>
            <w:r w:rsidRPr="00791269">
              <w:rPr>
                <w:rFonts w:ascii="Arial" w:hAnsi="Arial" w:cs="Arial"/>
              </w:rPr>
              <w:t>devida autorização de desligamento dos equipamentos.</w:t>
            </w:r>
          </w:p>
          <w:p w:rsidR="00425F6D" w:rsidRPr="00791269" w:rsidRDefault="00425F6D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Efetue a limpeza externa geral da caixa de conectores.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b) Desconect</w:t>
            </w:r>
            <w:r w:rsidR="00425F6D">
              <w:rPr>
                <w:rFonts w:ascii="Arial" w:hAnsi="Arial" w:cs="Arial"/>
              </w:rPr>
              <w:t>e</w:t>
            </w:r>
            <w:r w:rsidRPr="00791269">
              <w:rPr>
                <w:rFonts w:ascii="Arial" w:hAnsi="Arial" w:cs="Arial"/>
              </w:rPr>
              <w:t xml:space="preserve"> todos os cabos e conectores  e </w:t>
            </w:r>
            <w:r w:rsidR="00425F6D">
              <w:rPr>
                <w:rFonts w:ascii="Arial" w:hAnsi="Arial" w:cs="Arial"/>
              </w:rPr>
              <w:t>efetue</w:t>
            </w:r>
            <w:r w:rsidRPr="00791269">
              <w:rPr>
                <w:rFonts w:ascii="Arial" w:hAnsi="Arial" w:cs="Arial"/>
              </w:rPr>
              <w:t xml:space="preserve"> o tratamento anticorrosivo.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c) Verificar a necessidade de troca dos conectores e da caixa devido </w:t>
            </w:r>
            <w:r w:rsidR="002B4223" w:rsidRPr="00791269">
              <w:rPr>
                <w:rFonts w:ascii="Arial" w:hAnsi="Arial" w:cs="Arial"/>
              </w:rPr>
              <w:t>à</w:t>
            </w:r>
            <w:r w:rsidRPr="00791269">
              <w:rPr>
                <w:rFonts w:ascii="Arial" w:hAnsi="Arial" w:cs="Arial"/>
              </w:rPr>
              <w:t xml:space="preserve"> exposição ao tempo.</w:t>
            </w:r>
          </w:p>
          <w:p w:rsidR="007B7385" w:rsidRPr="00791269" w:rsidRDefault="007B7385" w:rsidP="007B7385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d) Efetue a limpeza interna.</w:t>
            </w:r>
          </w:p>
          <w:p w:rsidR="007B7385" w:rsidRPr="00791269" w:rsidRDefault="007B7385">
            <w:pPr>
              <w:rPr>
                <w:rFonts w:ascii="Arial" w:hAnsi="Arial" w:cs="Arial"/>
              </w:rPr>
            </w:pPr>
          </w:p>
        </w:tc>
      </w:tr>
    </w:tbl>
    <w:p w:rsidR="006D6303" w:rsidRPr="00791269" w:rsidRDefault="009A6F50">
      <w:pPr>
        <w:rPr>
          <w:rFonts w:ascii="Arial" w:hAnsi="Arial" w:cs="Arial"/>
          <w:sz w:val="22"/>
          <w:szCs w:val="22"/>
        </w:rPr>
      </w:pPr>
    </w:p>
    <w:p w:rsidR="00AB74DD" w:rsidRPr="00791269" w:rsidRDefault="00AB74DD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AB74DD" w:rsidRPr="00791269" w:rsidTr="00772EFA">
        <w:tc>
          <w:tcPr>
            <w:tcW w:w="3510" w:type="dxa"/>
          </w:tcPr>
          <w:p w:rsidR="00AB74DD" w:rsidRPr="00791269" w:rsidRDefault="00AD22A1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BASTIDOR REMOTO SECUNDÁ</w:t>
            </w:r>
            <w:r w:rsidR="00AB74DD" w:rsidRPr="00791269">
              <w:rPr>
                <w:rFonts w:ascii="Arial" w:hAnsi="Arial" w:cs="Arial"/>
                <w:bCs/>
              </w:rPr>
              <w:t>RIO</w:t>
            </w:r>
          </w:p>
          <w:p w:rsidR="00AB74DD" w:rsidRPr="00791269" w:rsidRDefault="006C2E83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</w:t>
            </w:r>
            <w:r w:rsidR="00AB74DD" w:rsidRPr="00791269">
              <w:rPr>
                <w:rFonts w:ascii="Arial" w:hAnsi="Arial" w:cs="Arial"/>
                <w:bCs/>
              </w:rPr>
              <w:t>.</w:t>
            </w:r>
            <w:r w:rsidR="00AB74DD" w:rsidRPr="00791269">
              <w:rPr>
                <w:rFonts w:ascii="Arial" w:eastAsia="Times New Roman" w:hAnsi="Arial" w:cs="Arial"/>
              </w:rPr>
              <w:t xml:space="preserve"> Datallogger QML101/201</w:t>
            </w:r>
            <w:r>
              <w:rPr>
                <w:rFonts w:ascii="Arial" w:eastAsia="Times New Roman" w:hAnsi="Arial" w:cs="Arial"/>
              </w:rPr>
              <w:t xml:space="preserve"> e</w:t>
            </w:r>
            <w:r w:rsidR="00AB74DD" w:rsidRPr="00791269">
              <w:rPr>
                <w:rFonts w:ascii="Arial" w:eastAsia="Times New Roman" w:hAnsi="Arial" w:cs="Arial"/>
              </w:rPr>
              <w:t xml:space="preserve"> WT501</w:t>
            </w:r>
            <w:r w:rsidR="00AB74DD" w:rsidRPr="00791269">
              <w:rPr>
                <w:rFonts w:ascii="Arial" w:hAnsi="Arial" w:cs="Arial"/>
                <w:bCs/>
              </w:rPr>
              <w:t>)</w:t>
            </w:r>
          </w:p>
          <w:p w:rsidR="00AB74DD" w:rsidRPr="00791269" w:rsidRDefault="00AB74DD" w:rsidP="00DB7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e) Conectar o cabo de comunicação na porta de manutenção e realizar as verificações: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f) Verificar se existem erros ou alarmes.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g) Verifique a integridade e as conexões internas de todos os canais de comunicação do datallogger.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h) Salvar em arquivo as configurações atuais.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i) Verificar se todas as informações dos sensores estão presentes  ( REP)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j) Verifique se as tensões da bateria interna através do software estão coerentes com as medidas pelo multímetro e se o carregador está realmente funcionando. 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k) Verifique as configurações de hora e ano. Se necessário, corrija.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l) Verifique os parâmetros de offset do canal do vento através do comando WINDDIRCAL0 ,se o sensor for o WMS301/WMS302. Se for o sensor ultra-sônico faça a comunicação com o mesmo e registre todos os parâmetros.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m) Verificar as tensões e realizar teste de carga na bateria externa.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n) Abrir e limpar a fonte de força principal.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o) Verificar os dispositivos de proteção.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p) Realizar a limpeza do painel solar, nas Estações aplicáveis.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q) Descer a torre anemométrica e testar o Obelux Low-Intensity Obstacle Light. </w:t>
            </w:r>
          </w:p>
          <w:p w:rsidR="00AB74DD" w:rsidRPr="00791269" w:rsidRDefault="00AB74DD" w:rsidP="00AB74DD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r) Após a calibração dos sensores faça a verificação dos parâmetros e offsets de cada canal.</w:t>
            </w:r>
          </w:p>
          <w:p w:rsidR="00AB74DD" w:rsidRPr="00791269" w:rsidRDefault="00AB74DD">
            <w:pPr>
              <w:rPr>
                <w:rFonts w:ascii="Arial" w:hAnsi="Arial" w:cs="Arial"/>
              </w:rPr>
            </w:pPr>
          </w:p>
        </w:tc>
      </w:tr>
    </w:tbl>
    <w:p w:rsidR="00043120" w:rsidRPr="00791269" w:rsidRDefault="00043120">
      <w:pPr>
        <w:rPr>
          <w:rFonts w:ascii="Arial" w:hAnsi="Arial" w:cs="Arial"/>
          <w:sz w:val="22"/>
          <w:szCs w:val="22"/>
        </w:rPr>
      </w:pPr>
    </w:p>
    <w:p w:rsidR="00AD22A1" w:rsidRPr="00791269" w:rsidRDefault="00AD22A1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AD22A1" w:rsidRPr="00791269" w:rsidTr="00772EFA">
        <w:tc>
          <w:tcPr>
            <w:tcW w:w="3510" w:type="dxa"/>
          </w:tcPr>
          <w:p w:rsidR="00AD22A1" w:rsidRPr="00791269" w:rsidRDefault="00675E84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TELEPSICRÔMETRO</w:t>
            </w:r>
          </w:p>
        </w:tc>
        <w:tc>
          <w:tcPr>
            <w:tcW w:w="7088" w:type="dxa"/>
          </w:tcPr>
          <w:p w:rsidR="00AD22A1" w:rsidRPr="00791269" w:rsidRDefault="00AD22A1" w:rsidP="00AD22A1">
            <w:pPr>
              <w:pStyle w:val="western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Desmontagem do conjunto para limpeza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Consiste na desmontagem do abrigo DTR13 e do sensor de temperatura e umidade HMP45D. O abrigo DTR13 deverá ser lavado após desmontagem com a finalidade de eliminação dos resíduos de poeira acumulados em seus componentes. O sensor HMP45D deverá ser desconectado do bastidor remoto e em seguida desmontado com os devidos cuidados no manuseio do filtro e do elemento sensor (Humicap). Após a desmontagem, as partes do HMP45D deverão ser limpos com álcool e pano macio. Ao final da limpeza os conjuntos deverão ser montados para a continuidade da manutenção preventiva.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/>
                <w:bCs/>
              </w:rPr>
              <w:t>Obs.: Um sensor HMP45D poderá ser colocado no lugar do que será removido com o objetivo de não interromper as informações prestadas durante a manutenção preventiva.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Realizar leituras comparativas com o padrão de umidade relativa e corrigir, se necessário, o parâmetro correspondente no processador.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Para este procedimento de comparação serão necessários: um calibrador HMK15, sais saturados, um indicador de temperatura e umidade HMI41 previamente calibrado (padrão), múltímetro digital e uma fonte de alimentação DC . As soluções salinas serão preparadas nas câmaras do HMK15 de acordo com os pontos de umidade relativa que serão verificados.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Sobre uma bancada, de preferência em ambiente climatizado, alimente o HMP45D com a fonte DC, e prepare os sais nas câmaras do calibrador HMK15. Em seguida, proceda de acordo com os seguintes passos: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/>
                <w:bCs/>
              </w:rPr>
              <w:t>Obs.1: Para a alimentação elétrica e medição dos sinais de saída do sensor HMP45D, consulte o manual de operação “HMP45A&amp;HMP45D Humidity and Temperature Probes - Operating Manual - U274en-1.2 – página 1 – item 2”.</w:t>
            </w: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AD22A1" w:rsidRPr="00791269" w:rsidRDefault="00AD22A1" w:rsidP="00AD22A1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/>
                <w:bCs/>
              </w:rPr>
              <w:t>Obs.2: Os sais deverão ser preparados no HMK15 conforme os procedimentos previstos no manual do fabricante “USER'S GUIDE</w:t>
            </w:r>
            <w:r w:rsidRPr="00791269">
              <w:rPr>
                <w:rFonts w:ascii="Arial" w:hAnsi="Arial" w:cs="Arial"/>
                <w:b/>
                <w:bCs/>
                <w:i/>
                <w:iCs/>
              </w:rPr>
              <w:t xml:space="preserve"> -</w:t>
            </w:r>
            <w:r w:rsidRPr="00791269">
              <w:rPr>
                <w:rFonts w:ascii="Arial" w:hAnsi="Arial" w:cs="Arial"/>
                <w:b/>
                <w:bCs/>
              </w:rPr>
              <w:t>Humidity Calibrator HMK15 – Vaisala – M210185en-B”</w:t>
            </w:r>
          </w:p>
          <w:p w:rsidR="00AD22A1" w:rsidRPr="00791269" w:rsidRDefault="00AD22A1" w:rsidP="00B126CF">
            <w:pPr>
              <w:pStyle w:val="western"/>
              <w:spacing w:after="0"/>
              <w:ind w:left="72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675E84" w:rsidRPr="00791269" w:rsidRDefault="00675E84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675E84" w:rsidRPr="00791269" w:rsidTr="00772EFA">
        <w:tc>
          <w:tcPr>
            <w:tcW w:w="3510" w:type="dxa"/>
          </w:tcPr>
          <w:p w:rsidR="00675E84" w:rsidRPr="00791269" w:rsidRDefault="00675E84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TELEPSICRÔMETRO</w:t>
            </w:r>
          </w:p>
        </w:tc>
        <w:tc>
          <w:tcPr>
            <w:tcW w:w="7088" w:type="dxa"/>
          </w:tcPr>
          <w:p w:rsidR="00661D8E" w:rsidRPr="00791269" w:rsidRDefault="00661D8E" w:rsidP="00661D8E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  <w:p w:rsidR="00661D8E" w:rsidRPr="00791269" w:rsidRDefault="00661D8E" w:rsidP="00661D8E">
            <w:pPr>
              <w:pStyle w:val="western"/>
              <w:numPr>
                <w:ilvl w:val="1"/>
                <w:numId w:val="6"/>
              </w:numPr>
              <w:tabs>
                <w:tab w:val="clear" w:pos="1440"/>
                <w:tab w:val="num" w:pos="601"/>
              </w:tabs>
              <w:spacing w:after="0"/>
              <w:ind w:left="601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O sensor HMP45D a ser verificado e o indicador HMI41 deverão permanecer em uma mesma câmara do HMK15 por pelo menos quatro horas, de modo que as suas temperaturas fiquem equalizadas. Este período deverá ser observado ao trocar o sensor e o indicador de câmara;</w:t>
            </w:r>
          </w:p>
          <w:p w:rsidR="00661D8E" w:rsidRPr="00791269" w:rsidRDefault="00661D8E" w:rsidP="00661D8E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61D8E" w:rsidRDefault="00661D8E" w:rsidP="00661D8E">
            <w:pPr>
              <w:pStyle w:val="western"/>
              <w:numPr>
                <w:ilvl w:val="1"/>
                <w:numId w:val="6"/>
              </w:numPr>
              <w:tabs>
                <w:tab w:val="clear" w:pos="1440"/>
                <w:tab w:val="num" w:pos="743"/>
              </w:tabs>
              <w:spacing w:after="0"/>
              <w:ind w:left="743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O sensor e o indicador deverão ser colocados, primeiramente, na câmara de menor umidade (câmara seca: &lt;50% de umidade relativa);</w:t>
            </w:r>
          </w:p>
          <w:p w:rsidR="00661D8E" w:rsidRPr="00791269" w:rsidRDefault="00661D8E" w:rsidP="00661D8E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61D8E" w:rsidRPr="00791269" w:rsidRDefault="00661D8E" w:rsidP="00661D8E">
            <w:pPr>
              <w:pStyle w:val="western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Com um multímetro digital e em escala apropriada, faça a leitura do sinal de saída de umidade relativa no HMP45D e compare com a umidade indicada no HMI41.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 xml:space="preserve">Agora, com o sensor e o indicador na câmara úmida, siga os procedimentos descritos no passo 3. 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Após as leituras comparativas, reconecte o sensor HMP45D no bastidor central.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Obs: Caso o sensor apresente uma diferença maior que   7%  na leitura de umidade relativa quando comparado ao indicador, a sonda deverá ser substituída por uma calibrada e a que apresenta discrepância recolhida ao PAME-RJ.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B126CF">
            <w:pPr>
              <w:pStyle w:val="western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Correção do parâmetro de umidade relativa no processador central.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Siga os seguintes passos:</w:t>
            </w:r>
          </w:p>
          <w:p w:rsidR="00675E84" w:rsidRPr="00791269" w:rsidRDefault="00675E84" w:rsidP="00675E84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675E84" w:rsidRPr="00791269" w:rsidRDefault="00675E84" w:rsidP="00675E84">
            <w:pPr>
              <w:pStyle w:val="western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Em campo, coloque a sonda do HMP45D e a sonda do HMI41 no interior de uma câmara climatizada. Esta câmara poderá ser uma caixa de isopor adaptada. Esta medida proporcionará um ambiente com umidade estabilizada;</w:t>
            </w:r>
          </w:p>
          <w:p w:rsidR="00675E84" w:rsidRPr="00791269" w:rsidRDefault="00675E84" w:rsidP="00675E84">
            <w:pPr>
              <w:pStyle w:val="western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Com o auxílio de um laptop, estabeleça comunicação com o processador central QML201 (conforme manual “Vaisala HidroMet System MAWS301 – User’s Guide – M210662EN-A – páginas 172 a 173”) e corrija o respectivo parâmetro. Esta medida visa a correta interpretação do sinal do sensor HMP45D pelo processador central e a coerência nas informações enviadas ao sistema de visualização;</w:t>
            </w:r>
          </w:p>
          <w:p w:rsidR="00675E84" w:rsidRPr="00791269" w:rsidRDefault="00675E84" w:rsidP="00675E84">
            <w:pPr>
              <w:pStyle w:val="western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Ao término da correção, encerre a comunicação entre o laptop e o processador central;</w:t>
            </w:r>
          </w:p>
          <w:p w:rsidR="00675E84" w:rsidRPr="00791269" w:rsidRDefault="00675E84" w:rsidP="00675E84">
            <w:pPr>
              <w:pStyle w:val="western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Monte o abrigo DTR13 e aloje o sensor HMP45D em seu interior.</w:t>
            </w:r>
          </w:p>
          <w:p w:rsidR="00675E84" w:rsidRPr="00791269" w:rsidRDefault="00675E84">
            <w:pPr>
              <w:rPr>
                <w:rFonts w:ascii="Arial" w:hAnsi="Arial" w:cs="Arial"/>
                <w:lang w:val="pt-PT"/>
              </w:rPr>
            </w:pPr>
          </w:p>
        </w:tc>
      </w:tr>
    </w:tbl>
    <w:p w:rsidR="00AD22A1" w:rsidRPr="00791269" w:rsidRDefault="00AD22A1">
      <w:pPr>
        <w:rPr>
          <w:rFonts w:ascii="Arial" w:hAnsi="Arial" w:cs="Arial"/>
          <w:sz w:val="22"/>
          <w:szCs w:val="22"/>
        </w:rPr>
      </w:pPr>
    </w:p>
    <w:p w:rsidR="00675E84" w:rsidRPr="00791269" w:rsidRDefault="00675E84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6946"/>
      </w:tblGrid>
      <w:tr w:rsidR="00675E84" w:rsidRPr="00791269" w:rsidTr="00772EFA">
        <w:tc>
          <w:tcPr>
            <w:tcW w:w="3510" w:type="dxa"/>
          </w:tcPr>
          <w:p w:rsidR="00675E84" w:rsidRPr="00791269" w:rsidRDefault="00FB68B6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TELETERMÔMETRO</w:t>
            </w:r>
          </w:p>
        </w:tc>
        <w:tc>
          <w:tcPr>
            <w:tcW w:w="6946" w:type="dxa"/>
          </w:tcPr>
          <w:p w:rsidR="00675E84" w:rsidRDefault="00FB68B6">
            <w:pPr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Efetuar a desmontagem do conjunto para limpeza. Realizar leituras comparativas com o padrão de temperatura e corrigir, se necessário.</w:t>
            </w:r>
          </w:p>
          <w:p w:rsidR="00425F6D" w:rsidRPr="00791269" w:rsidRDefault="00425F6D">
            <w:pPr>
              <w:rPr>
                <w:rFonts w:ascii="Arial" w:hAnsi="Arial" w:cs="Arial"/>
              </w:rPr>
            </w:pPr>
          </w:p>
        </w:tc>
      </w:tr>
      <w:tr w:rsidR="00675E84" w:rsidRPr="00791269" w:rsidTr="00772EFA">
        <w:tc>
          <w:tcPr>
            <w:tcW w:w="3510" w:type="dxa"/>
          </w:tcPr>
          <w:p w:rsidR="00675E84" w:rsidRPr="00791269" w:rsidRDefault="00FB68B6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TELEPLUVIÔMETRO</w:t>
            </w:r>
          </w:p>
        </w:tc>
        <w:tc>
          <w:tcPr>
            <w:tcW w:w="6946" w:type="dxa"/>
          </w:tcPr>
          <w:p w:rsidR="00FB68B6" w:rsidRPr="00791269" w:rsidRDefault="00FB68B6" w:rsidP="00FB68B6">
            <w:pPr>
              <w:pStyle w:val="western"/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Desmontagem do conjunto para limpeza e nivelamento</w:t>
            </w:r>
          </w:p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lang w:val="pt-PT"/>
              </w:rPr>
              <w:t>Conforme as recomendações previstas no guia do usuário da Vaisala: “Vaisala HydroMet System</w:t>
            </w:r>
            <w:r w:rsidRPr="00791269">
              <w:rPr>
                <w:rFonts w:ascii="Arial" w:hAnsi="Arial" w:cs="Arial"/>
              </w:rPr>
              <w:t xml:space="preserve"> MAWS301 – User’s Guide – M210662EN-A – página 156”.</w:t>
            </w:r>
          </w:p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</w:rPr>
              <w:t>Obs.: Neste nível de manutenção, não esta prevista a desmontagem do mecanismo do pluviômetro.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Realização de medidas comparativas.</w:t>
            </w:r>
          </w:p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lang w:val="pt-PT"/>
              </w:rPr>
              <w:t>Este procedimento visa a verificação da calibração do pluviômetro e a correta interpretação da precipitação pelo processador central QML102. Para isso, será necessário o uso do calibrador 260-2595 “Rain Gauge Calibrator” com orifício adaptador de 1/16”</w:t>
            </w:r>
            <w:r w:rsidRPr="00791269">
              <w:rPr>
                <w:rFonts w:ascii="Arial" w:hAnsi="Arial" w:cs="Arial"/>
              </w:rPr>
              <w:t xml:space="preserve"> e de uma proveta graduada de 500ml.</w:t>
            </w:r>
          </w:p>
          <w:p w:rsidR="00FB68B6" w:rsidRPr="00791269" w:rsidRDefault="00FB68B6" w:rsidP="00FB68B6">
            <w:pPr>
              <w:pStyle w:val="western"/>
              <w:spacing w:after="0"/>
              <w:ind w:left="72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</w:rPr>
              <w:t>A próxima etapa é a verificação da interpretação do parâmetro de precipitação pelo processador central. Para isso, siga os seguintes passos: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Com o auxílio de um laptop, estabeleça comunicação com o processador central QML201 (conforme manual “Vaisala HidroMet System MAWS301 – User’s Guide – M210662EN-A – páginas 172 a 173”);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Em seguida, com o auxílio da proveta graduada, complete o recipiente do calibrador com 950ml de água;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Encaixe o calibrador no captador de precipitação do pluviômetro (o qual já deverá estar conectado ao bastidor remoto) e aguarde a completa vazão da água depositada em seu recipiente.</w:t>
            </w:r>
          </w:p>
          <w:p w:rsidR="00425F6D" w:rsidRPr="00425F6D" w:rsidRDefault="00FB68B6" w:rsidP="00425F6D">
            <w:pPr>
              <w:pStyle w:val="western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Ao final da vazão, o processador deverá ter registrado aproximadamente 29mm de precipitação, conforme o previsto no manual de instrução do calibrador 260-2595 (“NOVALYNX Corporation Model 260-2595 Rain Gauge Calibrator - Instruction Manual” - páginas 6 e 7).</w:t>
            </w:r>
          </w:p>
          <w:p w:rsidR="00675E84" w:rsidRPr="00791269" w:rsidRDefault="00675E84">
            <w:pPr>
              <w:rPr>
                <w:rFonts w:ascii="Arial" w:hAnsi="Arial" w:cs="Arial"/>
                <w:lang w:val="pt-PT"/>
              </w:rPr>
            </w:pPr>
          </w:p>
        </w:tc>
      </w:tr>
      <w:tr w:rsidR="00261178" w:rsidRPr="00791269" w:rsidTr="00772EFA">
        <w:tc>
          <w:tcPr>
            <w:tcW w:w="3510" w:type="dxa"/>
          </w:tcPr>
          <w:p w:rsidR="00261178" w:rsidRDefault="00261178" w:rsidP="00261178">
            <w:pPr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TELEANEMÔMETRO</w:t>
            </w:r>
          </w:p>
          <w:p w:rsidR="00261178" w:rsidRPr="00791269" w:rsidRDefault="00261178" w:rsidP="00DB7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:rsidR="00261178" w:rsidRPr="00791269" w:rsidRDefault="00261178" w:rsidP="00261178">
            <w:pPr>
              <w:pStyle w:val="Corpodetexto"/>
              <w:spacing w:before="100" w:after="0"/>
              <w:jc w:val="both"/>
              <w:rPr>
                <w:rFonts w:ascii="Arial" w:hAnsi="Arial" w:cs="Arial"/>
                <w:color w:val="000000"/>
              </w:rPr>
            </w:pPr>
            <w:r w:rsidRPr="00791269">
              <w:rPr>
                <w:rFonts w:ascii="Arial" w:hAnsi="Arial" w:cs="Arial"/>
                <w:color w:val="000000"/>
                <w:lang w:val="pt-PT"/>
              </w:rPr>
              <w:t>a) desligar a alimentação da luz de balizamento da torre e desconectar o cabo de comunicação do sensor de velocidade da maws.</w:t>
            </w:r>
          </w:p>
          <w:p w:rsidR="00261178" w:rsidRPr="00791269" w:rsidRDefault="00261178" w:rsidP="00261178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791269">
              <w:rPr>
                <w:rFonts w:ascii="Arial" w:hAnsi="Arial" w:cs="Arial"/>
                <w:color w:val="000000"/>
              </w:rPr>
              <w:t>b) afrouxar os parafusos da base da torre. Retirar os dois parafusos anteriores e um de cada lado da parte posterior para basculhar a torre</w:t>
            </w:r>
            <w:r w:rsidRPr="00791269">
              <w:rPr>
                <w:rFonts w:ascii="Arial" w:hAnsi="Arial" w:cs="Arial"/>
              </w:rPr>
              <w:t>.</w:t>
            </w:r>
          </w:p>
          <w:p w:rsidR="00261178" w:rsidRPr="00791269" w:rsidRDefault="00261178" w:rsidP="00261178">
            <w:pPr>
              <w:pStyle w:val="Corpodetexto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color w:val="000000"/>
              </w:rPr>
              <w:t>c) afrouxar os parafusos de fixação do sensor, desconectar o cabo de comunicação do sensor, girá-lo e soltá-lo.</w:t>
            </w:r>
          </w:p>
          <w:p w:rsidR="00261178" w:rsidRPr="00791269" w:rsidRDefault="00261178" w:rsidP="00261178">
            <w:pPr>
              <w:pStyle w:val="western"/>
              <w:spacing w:after="0"/>
              <w:ind w:left="72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FB68B6" w:rsidRPr="00791269" w:rsidRDefault="00FB68B6">
      <w:pPr>
        <w:rPr>
          <w:rFonts w:ascii="Arial" w:hAnsi="Arial" w:cs="Arial"/>
          <w:sz w:val="22"/>
          <w:szCs w:val="22"/>
        </w:rPr>
      </w:pPr>
    </w:p>
    <w:p w:rsidR="00FB68B6" w:rsidRPr="00791269" w:rsidRDefault="00FB68B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6946"/>
      </w:tblGrid>
      <w:tr w:rsidR="00FB68B6" w:rsidRPr="00791269" w:rsidTr="00772EFA">
        <w:tc>
          <w:tcPr>
            <w:tcW w:w="3510" w:type="dxa"/>
          </w:tcPr>
          <w:p w:rsidR="00FB68B6" w:rsidRDefault="00FB68B6" w:rsidP="00DB7E46">
            <w:pPr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TELEANEMÔMETRO</w:t>
            </w:r>
          </w:p>
          <w:p w:rsidR="00261178" w:rsidRPr="00791269" w:rsidRDefault="00261178" w:rsidP="00DB7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(Continuação)</w:t>
            </w:r>
          </w:p>
        </w:tc>
        <w:tc>
          <w:tcPr>
            <w:tcW w:w="6946" w:type="dxa"/>
          </w:tcPr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d) Efetuar a troca do sensor de velocidade pelo sensor calibrado. O  substituído será enviado para calibração no túnel de vento.</w:t>
            </w:r>
          </w:p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791269">
              <w:rPr>
                <w:rFonts w:ascii="Arial" w:hAnsi="Arial" w:cs="Arial"/>
                <w:lang w:val="pt-PT"/>
              </w:rPr>
              <w:t xml:space="preserve">e) </w:t>
            </w:r>
            <w:r w:rsidRPr="00791269">
              <w:rPr>
                <w:rFonts w:ascii="Arial" w:hAnsi="Arial" w:cs="Arial"/>
                <w:color w:val="000000"/>
              </w:rPr>
              <w:t>remontar o sensor, fixá-lo novamente na torre e reconectar o cabo de comunicação</w:t>
            </w:r>
            <w:r w:rsidRPr="00791269">
              <w:rPr>
                <w:rFonts w:ascii="Arial" w:hAnsi="Arial" w:cs="Arial"/>
              </w:rPr>
              <w:t>.</w:t>
            </w:r>
          </w:p>
          <w:p w:rsidR="00FB68B6" w:rsidRPr="00791269" w:rsidRDefault="00FB68B6" w:rsidP="00FB68B6">
            <w:pPr>
              <w:pStyle w:val="Corpodetexto"/>
              <w:spacing w:before="100" w:after="0"/>
              <w:jc w:val="both"/>
              <w:rPr>
                <w:rFonts w:ascii="Arial" w:hAnsi="Arial" w:cs="Arial"/>
                <w:color w:val="000000"/>
              </w:rPr>
            </w:pPr>
            <w:r w:rsidRPr="00791269">
              <w:rPr>
                <w:rFonts w:ascii="Arial" w:hAnsi="Arial" w:cs="Arial"/>
                <w:color w:val="000000"/>
              </w:rPr>
              <w:t>f) levar o sensor de direção para uma bancada, retirar o vane e verificar a existência de ruídos nos rolamentos</w:t>
            </w:r>
            <w:r w:rsidRPr="00791269">
              <w:rPr>
                <w:rFonts w:ascii="Arial" w:hAnsi="Arial" w:cs="Arial"/>
              </w:rPr>
              <w:t>.</w:t>
            </w:r>
          </w:p>
          <w:p w:rsidR="00FB68B6" w:rsidRPr="00791269" w:rsidRDefault="00FB68B6" w:rsidP="00FB68B6">
            <w:pPr>
              <w:pStyle w:val="Corpodetex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  <w:color w:val="000000"/>
              </w:rPr>
              <w:t>g) desmontar o sensor para trocar o o-ring gasto e lubrificar os rolamentos.</w:t>
            </w:r>
          </w:p>
          <w:p w:rsidR="00FB68B6" w:rsidRPr="00791269" w:rsidRDefault="00FB68B6" w:rsidP="00FB68B6">
            <w:pPr>
              <w:pStyle w:val="Corpodetexto"/>
              <w:jc w:val="both"/>
              <w:rPr>
                <w:rFonts w:ascii="Arial" w:hAnsi="Arial" w:cs="Arial"/>
                <w:color w:val="000000"/>
              </w:rPr>
            </w:pPr>
            <w:r w:rsidRPr="00791269">
              <w:rPr>
                <w:rFonts w:ascii="Arial" w:hAnsi="Arial" w:cs="Arial"/>
              </w:rPr>
              <w:t>Obs: Esse procedimento deve ser realizado em local limpo e seco.</w:t>
            </w:r>
          </w:p>
          <w:p w:rsidR="00FB68B6" w:rsidRPr="00791269" w:rsidRDefault="00FB68B6" w:rsidP="00FB68B6">
            <w:pPr>
              <w:pStyle w:val="Corpodetexto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color w:val="000000"/>
              </w:rPr>
              <w:t>h) subir a torre, fixar os parafusos da base da torre, reconectar os cabos dos sensores na maws e religar a alimentação da luz de balizamento da torre.</w:t>
            </w:r>
          </w:p>
          <w:p w:rsidR="00FB68B6" w:rsidRDefault="00FB68B6" w:rsidP="00FB68B6">
            <w:pPr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i) Efetuar testes para comprovar que os sensores estão funcionando corretamente. Verificar os valores com a bússola.</w:t>
            </w:r>
          </w:p>
          <w:p w:rsidR="00425F6D" w:rsidRPr="00791269" w:rsidRDefault="00425F6D" w:rsidP="00FB68B6">
            <w:pPr>
              <w:rPr>
                <w:rFonts w:ascii="Arial" w:hAnsi="Arial" w:cs="Arial"/>
              </w:rPr>
            </w:pPr>
          </w:p>
        </w:tc>
      </w:tr>
      <w:tr w:rsidR="00131A76" w:rsidRPr="00791269" w:rsidTr="00772EFA">
        <w:tc>
          <w:tcPr>
            <w:tcW w:w="3510" w:type="dxa"/>
          </w:tcPr>
          <w:p w:rsidR="00131A76" w:rsidRPr="00791269" w:rsidRDefault="00131A76" w:rsidP="00DB7E46">
            <w:pPr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</w:rPr>
              <w:t>TELEBARÔMETRO</w:t>
            </w:r>
          </w:p>
        </w:tc>
        <w:tc>
          <w:tcPr>
            <w:tcW w:w="6946" w:type="dxa"/>
          </w:tcPr>
          <w:p w:rsidR="00131A76" w:rsidRPr="00791269" w:rsidRDefault="00131A76" w:rsidP="00131A76">
            <w:pPr>
              <w:pStyle w:val="western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Limpeza da tomada estática e leituras comparativas.</w:t>
            </w:r>
          </w:p>
          <w:p w:rsidR="00131A76" w:rsidRPr="00791269" w:rsidRDefault="00131A76" w:rsidP="00131A7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 xml:space="preserve">A tomada estática é um tubo plástico transparente que se prolonga da entrada do sensor PMT16A até o ambiente externo ao bastidor remoto. </w:t>
            </w:r>
            <w:r>
              <w:rPr>
                <w:rFonts w:ascii="Arial" w:hAnsi="Arial" w:cs="Arial"/>
                <w:lang w:val="pt-PT"/>
              </w:rPr>
              <w:t xml:space="preserve">Para a realização de sua limpeza </w:t>
            </w:r>
            <w:r w:rsidRPr="00791269">
              <w:rPr>
                <w:rFonts w:ascii="Arial" w:hAnsi="Arial" w:cs="Arial"/>
                <w:lang w:val="pt-PT"/>
              </w:rPr>
              <w:t>proceda conforme os seguintes passos;</w:t>
            </w:r>
          </w:p>
          <w:p w:rsidR="00131A76" w:rsidRPr="00791269" w:rsidRDefault="00131A76" w:rsidP="00131A76">
            <w:pPr>
              <w:pStyle w:val="western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Abra a porta do bastidor remoto e remova a tampa do processador QML201. Esta tampa é presa por um único parafuso (localizado no centro da tampa) que pode ser removido facilmente com uma chave de fenda adequada;</w:t>
            </w:r>
          </w:p>
          <w:p w:rsidR="00131A76" w:rsidRPr="00791269" w:rsidRDefault="00131A76" w:rsidP="00131A76">
            <w:pPr>
              <w:pStyle w:val="western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Localize o sensor de pressão PMT16A que está conectado em um dos slots da QML201. Observe que, encaixado ao PMT, encontra-se uma parte da tomada estática. A outra parte encontra-se ligando a QML201 ao bastidor central;</w:t>
            </w:r>
          </w:p>
          <w:p w:rsidR="00131A76" w:rsidRPr="00791269" w:rsidRDefault="00131A76" w:rsidP="00131A76">
            <w:pPr>
              <w:pStyle w:val="western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Observe se existe qualquer obstrução ao longo do tubo. Havendo obstrução, proceda com a sua remoção e limpeza da tomada estática;</w:t>
            </w:r>
          </w:p>
          <w:p w:rsidR="00131A76" w:rsidRPr="00791269" w:rsidRDefault="00131A76" w:rsidP="00131A76">
            <w:pPr>
              <w:pStyle w:val="western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Após a limpeza da tomada estática, efetue a sua montagem na QML201 e no bastidor remoto.</w:t>
            </w:r>
          </w:p>
          <w:p w:rsidR="00131A76" w:rsidRPr="00791269" w:rsidRDefault="00131A76" w:rsidP="00131A7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 xml:space="preserve">A seguir, com o auxílio de um Barômetro Portátil Padrão, proceda com o ajuste (calibração em campo) da leitura da pressão no nível do sensor PMT16A conforme o previsto no manual “Vaisala HydroMet System MAWS301 – User’s Guide – M210662EN-A – páginas 155 e 156 – item </w:t>
            </w:r>
            <w:r w:rsidRPr="00791269">
              <w:rPr>
                <w:rFonts w:ascii="Arial" w:hAnsi="Arial" w:cs="Arial"/>
                <w:i/>
                <w:iCs/>
                <w:lang w:val="pt-PT"/>
              </w:rPr>
              <w:t>Calibration</w:t>
            </w:r>
            <w:r w:rsidRPr="00791269">
              <w:rPr>
                <w:rFonts w:ascii="Arial" w:hAnsi="Arial" w:cs="Arial"/>
                <w:lang w:val="pt-PT"/>
              </w:rPr>
              <w:t>”.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Pr="00791269">
              <w:rPr>
                <w:rFonts w:ascii="Arial" w:hAnsi="Arial" w:cs="Arial"/>
                <w:lang w:val="pt-PT"/>
              </w:rPr>
              <w:t>A próxima etapa é o ajuste da pressão ao nível de estação (QFE).</w:t>
            </w:r>
          </w:p>
          <w:p w:rsidR="00131A76" w:rsidRPr="00791269" w:rsidRDefault="00131A76" w:rsidP="00FB68B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FB68B6" w:rsidRPr="00791269" w:rsidRDefault="00FB68B6">
      <w:pPr>
        <w:rPr>
          <w:rFonts w:ascii="Arial" w:hAnsi="Arial" w:cs="Arial"/>
          <w:sz w:val="22"/>
          <w:szCs w:val="22"/>
        </w:rPr>
      </w:pPr>
    </w:p>
    <w:p w:rsidR="00FB68B6" w:rsidRPr="00791269" w:rsidRDefault="00FB68B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6946"/>
      </w:tblGrid>
      <w:tr w:rsidR="00FB68B6" w:rsidRPr="00791269" w:rsidTr="00772EFA">
        <w:tc>
          <w:tcPr>
            <w:tcW w:w="3510" w:type="dxa"/>
          </w:tcPr>
          <w:p w:rsidR="00FB68B6" w:rsidRDefault="00FB68B6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lastRenderedPageBreak/>
              <w:t>TELEBARÔMETRO</w:t>
            </w:r>
          </w:p>
          <w:p w:rsidR="00131A76" w:rsidRPr="00791269" w:rsidRDefault="00131A76" w:rsidP="00DB7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(Continuação)</w:t>
            </w:r>
          </w:p>
        </w:tc>
        <w:tc>
          <w:tcPr>
            <w:tcW w:w="6946" w:type="dxa"/>
          </w:tcPr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Para o ajuste da pressão ao nível de estação é necessária a observância da maré barométrica estável que ocorre durante dois períodos do dia: manhã e tarde. Tais períodos variam conforme a localidade.</w:t>
            </w:r>
            <w:r w:rsidR="00D13A32">
              <w:rPr>
                <w:rFonts w:ascii="Arial" w:hAnsi="Arial" w:cs="Arial"/>
                <w:lang w:val="pt-PT"/>
              </w:rPr>
              <w:t xml:space="preserve"> P</w:t>
            </w:r>
            <w:r w:rsidRPr="00791269">
              <w:rPr>
                <w:rFonts w:ascii="Arial" w:hAnsi="Arial" w:cs="Arial"/>
                <w:lang w:val="pt-PT"/>
              </w:rPr>
              <w:t>roceda conforme os seguintes passos:</w:t>
            </w:r>
          </w:p>
          <w:p w:rsidR="00FB68B6" w:rsidRPr="00791269" w:rsidRDefault="00FB68B6" w:rsidP="00FB68B6">
            <w:pPr>
              <w:pStyle w:val="western"/>
              <w:spacing w:after="0"/>
              <w:jc w:val="both"/>
              <w:rPr>
                <w:rFonts w:ascii="Arial" w:hAnsi="Arial" w:cs="Arial"/>
                <w:lang w:val="pt-PT"/>
              </w:rPr>
            </w:pP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Com o auxílio de um laptop, estabeleça comunicação com o processador central QML201 (conforme manual “Vaisala HidroMet System MAWS301 – User’s Guide – M210662EN-A – páginas 172 a 173”);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Transporte o Barômetro Padrão Portátil até o ponto mais alto da pista do aeródromo em questão (consulte as informações contidas no perfil longitudinal das pistas deste aeródromo);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Em intervalos regulares de quinze minutos, efetue leituras comparativas entre a pressão atmosférica indicada pelo barômetro padrão e a interpretada pelo processador central.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Registre os valores observados, a diferença entre tais e a hora em que foram realizados;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Ao término das leituras, verifique se as diferenças mantiveram-se constantes. Esta medida visa a correção da indicação do QFE no programa da QML201;</w:t>
            </w:r>
          </w:p>
          <w:p w:rsidR="00FB68B6" w:rsidRPr="00791269" w:rsidRDefault="00FB68B6" w:rsidP="00FB68B6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Efetue a correção do parâmetro do QFE no programa da QML201;</w:t>
            </w:r>
          </w:p>
          <w:p w:rsidR="00D13A32" w:rsidRPr="00D13A32" w:rsidRDefault="00FB68B6" w:rsidP="00D13A32">
            <w:pPr>
              <w:pStyle w:val="western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791269">
              <w:rPr>
                <w:rFonts w:ascii="Arial" w:hAnsi="Arial" w:cs="Arial"/>
                <w:lang w:val="pt-PT"/>
              </w:rPr>
              <w:t>Encerre a comunicação entre o laptop e o processador central.</w:t>
            </w:r>
          </w:p>
          <w:p w:rsidR="00FB68B6" w:rsidRPr="00791269" w:rsidRDefault="00FB68B6">
            <w:pPr>
              <w:rPr>
                <w:rFonts w:ascii="Arial" w:hAnsi="Arial" w:cs="Arial"/>
                <w:lang w:val="pt-PT"/>
              </w:rPr>
            </w:pPr>
          </w:p>
        </w:tc>
      </w:tr>
      <w:tr w:rsidR="00131A76" w:rsidRPr="00791269" w:rsidTr="00772EFA">
        <w:tc>
          <w:tcPr>
            <w:tcW w:w="3510" w:type="dxa"/>
          </w:tcPr>
          <w:p w:rsidR="00131A76" w:rsidRPr="00791269" w:rsidRDefault="00131A76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TETÔMETRO </w:t>
            </w:r>
            <w:r w:rsidRPr="00791269">
              <w:rPr>
                <w:rFonts w:ascii="Arial" w:hAnsi="Arial" w:cs="Arial"/>
                <w:bCs/>
              </w:rPr>
              <w:t>CT25K /CL31</w:t>
            </w:r>
          </w:p>
        </w:tc>
        <w:tc>
          <w:tcPr>
            <w:tcW w:w="6946" w:type="dxa"/>
          </w:tcPr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</w:t>
            </w:r>
            <w:r w:rsidRPr="00791269">
              <w:rPr>
                <w:rFonts w:ascii="Arial" w:hAnsi="Arial" w:cs="Arial"/>
              </w:rPr>
              <w:t>1) No procedimento abaixo foi utilizado o tetômetro laser CL31 como referência. Os procedimentos para o CT25K são semelhantes.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</w:t>
            </w:r>
            <w:r w:rsidRPr="00791269">
              <w:rPr>
                <w:rFonts w:ascii="Arial" w:hAnsi="Arial" w:cs="Arial"/>
              </w:rPr>
              <w:t>2) Coordenar com a seção de operações local a autorização para desligar o tetômetro informando qual (cabeceira / marcador ) da  pista será desligado antes de iniciar a manutenção.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Comunicar com o tetômetro pela porta de manutenção.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b) Verificar e registrar as configurações que estão aplicadas no tetômetro.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c) Verificar a mensagem de Status. Analisar se há não conformidades.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d) Após as verificações iniciais de software, desligue-o e inicie a manutenção  preventiva.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e) Limpar a janela de contaminação. Use água e um pano limpo para evitar arranhar o vidro da janela. Utilizar detergente neutro ou limpa-vidros para limpeza da janela e da óptica.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f) Colocar a terminação ótica no equipamento antes de ligá-lo</w:t>
            </w:r>
          </w:p>
          <w:p w:rsidR="00131A76" w:rsidRPr="00791269" w:rsidRDefault="00131A76" w:rsidP="00131A7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g) Verificar se o sistema de aquecimento interno está funcionando.  </w:t>
            </w:r>
          </w:p>
          <w:p w:rsidR="00131A76" w:rsidRPr="00131A76" w:rsidRDefault="00131A76" w:rsidP="00FB68B6">
            <w:pPr>
              <w:pStyle w:val="western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B68B6" w:rsidRPr="00791269" w:rsidRDefault="00FB68B6">
      <w:pPr>
        <w:rPr>
          <w:rFonts w:ascii="Arial" w:hAnsi="Arial" w:cs="Arial"/>
          <w:sz w:val="22"/>
          <w:szCs w:val="22"/>
        </w:rPr>
      </w:pPr>
    </w:p>
    <w:p w:rsidR="00FB68B6" w:rsidRPr="00791269" w:rsidRDefault="00FB68B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FB68B6" w:rsidRPr="00791269" w:rsidTr="00660587">
        <w:tc>
          <w:tcPr>
            <w:tcW w:w="3510" w:type="dxa"/>
          </w:tcPr>
          <w:p w:rsidR="00FB68B6" w:rsidRDefault="00FB68B6" w:rsidP="00DB7E46">
            <w:pPr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</w:rPr>
              <w:lastRenderedPageBreak/>
              <w:t xml:space="preserve">TETÔMETRO </w:t>
            </w:r>
            <w:r w:rsidRPr="00791269">
              <w:rPr>
                <w:rFonts w:ascii="Arial" w:hAnsi="Arial" w:cs="Arial"/>
                <w:bCs/>
              </w:rPr>
              <w:t>CT25K /CL31</w:t>
            </w:r>
          </w:p>
          <w:p w:rsidR="00131A76" w:rsidRPr="00791269" w:rsidRDefault="00131A76" w:rsidP="00DB7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(Continuação)</w:t>
            </w:r>
          </w:p>
        </w:tc>
        <w:tc>
          <w:tcPr>
            <w:tcW w:w="7088" w:type="dxa"/>
          </w:tcPr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h) Verificar as condições da  bateria interna . Se necessário, providenciar a troca.</w:t>
            </w:r>
          </w:p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i) Inspecionar a borracha de vedação da porta.</w:t>
            </w:r>
          </w:p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j) Desmontar e limpar o soprador (Blower).</w:t>
            </w:r>
          </w:p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k) Relativo a limpeza da janela verificar se o ventilador está sendo ligado em caso de janela contaminada .</w:t>
            </w:r>
          </w:p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l) No tetômetro CT25K realizar o ajuste de compensação da fibra.</w:t>
            </w:r>
          </w:p>
          <w:p w:rsidR="00FB68B6" w:rsidRPr="00791269" w:rsidRDefault="00FB68B6" w:rsidP="00FB68B6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m) Realizar testes para comprovar que o equipamento está de fato calculando altura de nuvens.</w:t>
            </w:r>
          </w:p>
          <w:p w:rsidR="00FB68B6" w:rsidRDefault="00FB68B6" w:rsidP="00FB68B6">
            <w:pPr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n) Limpar unidade exerna.</w:t>
            </w:r>
          </w:p>
          <w:p w:rsidR="00D13A32" w:rsidRPr="00791269" w:rsidRDefault="00D13A32" w:rsidP="00FB68B6">
            <w:pPr>
              <w:rPr>
                <w:rFonts w:ascii="Arial" w:hAnsi="Arial" w:cs="Arial"/>
              </w:rPr>
            </w:pPr>
          </w:p>
        </w:tc>
      </w:tr>
    </w:tbl>
    <w:p w:rsidR="00F20DE5" w:rsidRPr="00791269" w:rsidRDefault="00F20DE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F20DE5" w:rsidRPr="00791269" w:rsidSect="008D7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50" w:rsidRDefault="009A6F50" w:rsidP="00C43827">
      <w:r>
        <w:separator/>
      </w:r>
    </w:p>
  </w:endnote>
  <w:endnote w:type="continuationSeparator" w:id="1">
    <w:p w:rsidR="009A6F50" w:rsidRDefault="009A6F50" w:rsidP="00C4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068"/>
      <w:docPartObj>
        <w:docPartGallery w:val="Page Numbers (Bottom of Page)"/>
        <w:docPartUnique/>
      </w:docPartObj>
    </w:sdtPr>
    <w:sdtContent>
      <w:p w:rsidR="00C43827" w:rsidRDefault="00124A4A">
        <w:pPr>
          <w:pStyle w:val="Rodap"/>
          <w:jc w:val="right"/>
        </w:pPr>
        <w:fldSimple w:instr=" PAGE   \* MERGEFORMAT ">
          <w:r w:rsidR="00BB34D5">
            <w:rPr>
              <w:noProof/>
            </w:rPr>
            <w:t>2</w:t>
          </w:r>
        </w:fldSimple>
      </w:p>
    </w:sdtContent>
  </w:sdt>
  <w:p w:rsidR="00C43827" w:rsidRDefault="00C438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50" w:rsidRDefault="009A6F50" w:rsidP="00C43827">
      <w:r>
        <w:separator/>
      </w:r>
    </w:p>
  </w:footnote>
  <w:footnote w:type="continuationSeparator" w:id="1">
    <w:p w:rsidR="009A6F50" w:rsidRDefault="009A6F50" w:rsidP="00C43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color w:val="auto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92F59"/>
    <w:multiLevelType w:val="hybridMultilevel"/>
    <w:tmpl w:val="78944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0FF4"/>
    <w:multiLevelType w:val="hybridMultilevel"/>
    <w:tmpl w:val="C5F257FC"/>
    <w:lvl w:ilvl="0" w:tplc="F734131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385"/>
    <w:rsid w:val="00043120"/>
    <w:rsid w:val="000B4582"/>
    <w:rsid w:val="00124A4A"/>
    <w:rsid w:val="00131A76"/>
    <w:rsid w:val="001C2284"/>
    <w:rsid w:val="001D6E67"/>
    <w:rsid w:val="001F1FD0"/>
    <w:rsid w:val="002218E7"/>
    <w:rsid w:val="0025047E"/>
    <w:rsid w:val="00261178"/>
    <w:rsid w:val="002B4223"/>
    <w:rsid w:val="00313585"/>
    <w:rsid w:val="003332AD"/>
    <w:rsid w:val="0033330C"/>
    <w:rsid w:val="003F4C11"/>
    <w:rsid w:val="003F7F0D"/>
    <w:rsid w:val="00425F6D"/>
    <w:rsid w:val="00552D2A"/>
    <w:rsid w:val="00660587"/>
    <w:rsid w:val="00661D8E"/>
    <w:rsid w:val="00675E84"/>
    <w:rsid w:val="006C2E83"/>
    <w:rsid w:val="00757106"/>
    <w:rsid w:val="00772EFA"/>
    <w:rsid w:val="00791269"/>
    <w:rsid w:val="007A3707"/>
    <w:rsid w:val="007B7385"/>
    <w:rsid w:val="007F52FC"/>
    <w:rsid w:val="00851EEF"/>
    <w:rsid w:val="008835EB"/>
    <w:rsid w:val="008C4B0E"/>
    <w:rsid w:val="008D7D92"/>
    <w:rsid w:val="00922AF8"/>
    <w:rsid w:val="00935266"/>
    <w:rsid w:val="009461E1"/>
    <w:rsid w:val="00995E31"/>
    <w:rsid w:val="009A6F50"/>
    <w:rsid w:val="00A44078"/>
    <w:rsid w:val="00AB74DD"/>
    <w:rsid w:val="00AD22A1"/>
    <w:rsid w:val="00AE6BA3"/>
    <w:rsid w:val="00B126CF"/>
    <w:rsid w:val="00BB34D5"/>
    <w:rsid w:val="00C413E7"/>
    <w:rsid w:val="00C43827"/>
    <w:rsid w:val="00D13A32"/>
    <w:rsid w:val="00DB7E46"/>
    <w:rsid w:val="00E05C50"/>
    <w:rsid w:val="00F20DE5"/>
    <w:rsid w:val="00F507EE"/>
    <w:rsid w:val="00FB68B6"/>
    <w:rsid w:val="00F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7B7385"/>
    <w:pPr>
      <w:jc w:val="center"/>
    </w:pPr>
    <w:rPr>
      <w:lang w:val="en-US"/>
    </w:rPr>
  </w:style>
  <w:style w:type="paragraph" w:customStyle="1" w:styleId="western">
    <w:name w:val="western"/>
    <w:basedOn w:val="Normal"/>
    <w:rsid w:val="00AD22A1"/>
    <w:pPr>
      <w:widowControl/>
      <w:suppressAutoHyphens w:val="0"/>
      <w:spacing w:before="100" w:after="119"/>
    </w:pPr>
    <w:rPr>
      <w:rFonts w:eastAsia="Times New Roman"/>
    </w:rPr>
  </w:style>
  <w:style w:type="paragraph" w:styleId="Corpodetexto">
    <w:name w:val="Body Text"/>
    <w:basedOn w:val="Normal"/>
    <w:link w:val="CorpodetextoChar"/>
    <w:rsid w:val="00FB68B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68B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D6E67"/>
    <w:pPr>
      <w:ind w:left="720"/>
      <w:contextualSpacing/>
    </w:pPr>
  </w:style>
  <w:style w:type="paragraph" w:customStyle="1" w:styleId="Contedodatabela">
    <w:name w:val="Conteúdo da tabela"/>
    <w:basedOn w:val="Normal"/>
    <w:rsid w:val="00313585"/>
    <w:pPr>
      <w:suppressLineNumbers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8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43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43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36A6-5907-4BBB-95F7-4FCEDAF3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2868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da Silva Bernardo</dc:creator>
  <cp:lastModifiedBy>Marcio da Silva Bernardo</cp:lastModifiedBy>
  <cp:revision>4</cp:revision>
  <cp:lastPrinted>2015-03-17T15:36:00Z</cp:lastPrinted>
  <dcterms:created xsi:type="dcterms:W3CDTF">2015-03-18T12:01:00Z</dcterms:created>
  <dcterms:modified xsi:type="dcterms:W3CDTF">2015-03-18T18:16:00Z</dcterms:modified>
</cp:coreProperties>
</file>