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85" w:rsidRDefault="00313585" w:rsidP="00313585">
      <w:pPr>
        <w:rPr>
          <w:rFonts w:cs="Tahoma"/>
        </w:rPr>
      </w:pPr>
    </w:p>
    <w:tbl>
      <w:tblPr>
        <w:tblW w:w="10210" w:type="dxa"/>
        <w:tblInd w:w="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24"/>
        <w:gridCol w:w="5670"/>
        <w:gridCol w:w="10"/>
        <w:gridCol w:w="2196"/>
        <w:gridCol w:w="10"/>
      </w:tblGrid>
      <w:tr w:rsidR="00313585" w:rsidTr="00C06622">
        <w:trPr>
          <w:gridAfter w:val="1"/>
          <w:wAfter w:w="10" w:type="dxa"/>
          <w:cantSplit/>
          <w:trHeight w:hRule="exact" w:val="2835"/>
        </w:trPr>
        <w:tc>
          <w:tcPr>
            <w:tcW w:w="10200" w:type="dxa"/>
            <w:gridSpan w:val="4"/>
            <w:shd w:val="clear" w:color="auto" w:fill="auto"/>
            <w:vAlign w:val="bottom"/>
          </w:tcPr>
          <w:p w:rsidR="00313585" w:rsidRDefault="00313585" w:rsidP="00005F55">
            <w:pPr>
              <w:snapToGrid w:val="0"/>
              <w:jc w:val="center"/>
              <w:rPr>
                <w:rFonts w:cs="Tahoma"/>
                <w:b/>
                <w:sz w:val="34"/>
              </w:rPr>
            </w:pPr>
            <w:r>
              <w:rPr>
                <w:rFonts w:cs="Tahoma"/>
                <w:b/>
                <w:sz w:val="34"/>
              </w:rPr>
              <w:t>MINISTÉRIO DA DEFESA</w:t>
            </w:r>
          </w:p>
          <w:p w:rsidR="00313585" w:rsidRDefault="00313585" w:rsidP="00005F55">
            <w:pPr>
              <w:jc w:val="center"/>
              <w:rPr>
                <w:rFonts w:cs="Tahoma"/>
                <w:b/>
                <w:spacing w:val="50"/>
                <w:sz w:val="38"/>
              </w:rPr>
            </w:pPr>
            <w:r>
              <w:rPr>
                <w:rFonts w:cs="Tahoma"/>
                <w:b/>
                <w:sz w:val="34"/>
              </w:rPr>
              <w:t>COMANDO DA AERONÁUTICA</w:t>
            </w:r>
          </w:p>
        </w:tc>
      </w:tr>
      <w:tr w:rsidR="00313585" w:rsidTr="00C06622">
        <w:trPr>
          <w:gridAfter w:val="1"/>
          <w:wAfter w:w="10" w:type="dxa"/>
          <w:trHeight w:hRule="exact" w:val="1134"/>
        </w:trPr>
        <w:tc>
          <w:tcPr>
            <w:tcW w:w="10200" w:type="dxa"/>
            <w:gridSpan w:val="4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b/>
                <w:spacing w:val="50"/>
                <w:sz w:val="38"/>
              </w:rPr>
            </w:pPr>
          </w:p>
        </w:tc>
      </w:tr>
      <w:tr w:rsidR="00313585" w:rsidTr="00C06622">
        <w:trPr>
          <w:trHeight w:hRule="exact" w:val="2835"/>
        </w:trPr>
        <w:tc>
          <w:tcPr>
            <w:tcW w:w="2324" w:type="dxa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313585" w:rsidRDefault="00313585" w:rsidP="00005F55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  <w:b/>
                <w:noProof/>
                <w:lang w:eastAsia="pt-BR"/>
              </w:rPr>
              <w:drawing>
                <wp:inline distT="0" distB="0" distL="0" distR="0">
                  <wp:extent cx="2456180" cy="1818005"/>
                  <wp:effectExtent l="1905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818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  <w:gridSpan w:val="3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</w:rPr>
            </w:pPr>
          </w:p>
        </w:tc>
      </w:tr>
      <w:tr w:rsidR="00313585" w:rsidTr="00C06622">
        <w:trPr>
          <w:gridAfter w:val="1"/>
          <w:wAfter w:w="10" w:type="dxa"/>
          <w:trHeight w:hRule="exact" w:val="2098"/>
        </w:trPr>
        <w:tc>
          <w:tcPr>
            <w:tcW w:w="10200" w:type="dxa"/>
            <w:gridSpan w:val="4"/>
            <w:shd w:val="clear" w:color="auto" w:fill="auto"/>
            <w:vAlign w:val="center"/>
          </w:tcPr>
          <w:p w:rsidR="00313585" w:rsidRDefault="00313585" w:rsidP="00005F55">
            <w:pPr>
              <w:snapToGrid w:val="0"/>
              <w:jc w:val="center"/>
              <w:rPr>
                <w:rFonts w:cs="Tahoma"/>
                <w:b/>
                <w:sz w:val="38"/>
              </w:rPr>
            </w:pPr>
          </w:p>
        </w:tc>
      </w:tr>
      <w:tr w:rsidR="00313585" w:rsidTr="00C06622">
        <w:trPr>
          <w:trHeight w:hRule="exact" w:val="300"/>
        </w:trPr>
        <w:tc>
          <w:tcPr>
            <w:tcW w:w="2324" w:type="dxa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b/>
                <w:sz w:val="42"/>
              </w:rPr>
            </w:pP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3585" w:rsidRDefault="00313585" w:rsidP="00005F55">
            <w:pPr>
              <w:snapToGrid w:val="0"/>
              <w:jc w:val="center"/>
              <w:rPr>
                <w:rFonts w:cs="Tahoma"/>
                <w:b/>
                <w:sz w:val="21"/>
              </w:rPr>
            </w:pPr>
            <w:r>
              <w:rPr>
                <w:b/>
                <w:color w:val="000000"/>
              </w:rPr>
              <w:t>CADERNO DE MANUTENÇÃO PREVENTIVA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b/>
                <w:sz w:val="21"/>
              </w:rPr>
            </w:pPr>
          </w:p>
        </w:tc>
      </w:tr>
      <w:tr w:rsidR="00C06622" w:rsidTr="00C06622">
        <w:trPr>
          <w:trHeight w:hRule="exact" w:val="2235"/>
        </w:trPr>
        <w:tc>
          <w:tcPr>
            <w:tcW w:w="2324" w:type="dxa"/>
            <w:shd w:val="clear" w:color="auto" w:fill="auto"/>
          </w:tcPr>
          <w:p w:rsidR="00C06622" w:rsidRDefault="00C06622" w:rsidP="00005F55">
            <w:pPr>
              <w:pStyle w:val="Contedodatabela"/>
              <w:snapToGrid w:val="0"/>
              <w:rPr>
                <w:rFonts w:cs="Tahoma"/>
              </w:rPr>
            </w:pPr>
          </w:p>
        </w:tc>
        <w:tc>
          <w:tcPr>
            <w:tcW w:w="568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6622" w:rsidRDefault="00C06622" w:rsidP="00812347">
            <w:pPr>
              <w:snapToGrid w:val="0"/>
              <w:spacing w:line="276" w:lineRule="auto"/>
              <w:ind w:right="567"/>
              <w:jc w:val="center"/>
              <w:rPr>
                <w:b/>
                <w:color w:val="000000"/>
              </w:rPr>
            </w:pPr>
            <w:bookmarkStart w:id="0" w:name="OLE_LINK1"/>
            <w:r>
              <w:rPr>
                <w:b/>
                <w:color w:val="000000"/>
              </w:rPr>
              <w:t xml:space="preserve">ESTAÇÃO METEOROLÓGICA DE SUPERFÍCIE CLASSE 2 - EMS-2 </w:t>
            </w:r>
          </w:p>
          <w:p w:rsidR="00C06622" w:rsidRDefault="00C06622" w:rsidP="00812347">
            <w:pPr>
              <w:snapToGrid w:val="0"/>
              <w:spacing w:line="276" w:lineRule="auto"/>
              <w:ind w:right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NÍVEL PARQUE</w:t>
            </w:r>
          </w:p>
          <w:bookmarkEnd w:id="0"/>
          <w:p w:rsidR="00C06622" w:rsidRDefault="00C06622" w:rsidP="00812347">
            <w:pPr>
              <w:snapToGrid w:val="0"/>
              <w:spacing w:line="276" w:lineRule="auto"/>
              <w:ind w:right="567"/>
              <w:jc w:val="center"/>
              <w:rPr>
                <w:b/>
                <w:color w:val="000000"/>
              </w:rPr>
            </w:pPr>
          </w:p>
        </w:tc>
        <w:tc>
          <w:tcPr>
            <w:tcW w:w="22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06622" w:rsidRDefault="00C06622" w:rsidP="00005F55">
            <w:pPr>
              <w:snapToGrid w:val="0"/>
              <w:rPr>
                <w:rFonts w:cs="Tahoma"/>
                <w:b/>
                <w:sz w:val="23"/>
              </w:rPr>
            </w:pPr>
          </w:p>
        </w:tc>
      </w:tr>
      <w:tr w:rsidR="00C06622" w:rsidTr="00C06622">
        <w:trPr>
          <w:trHeight w:hRule="exact" w:val="300"/>
        </w:trPr>
        <w:tc>
          <w:tcPr>
            <w:tcW w:w="2324" w:type="dxa"/>
            <w:shd w:val="clear" w:color="auto" w:fill="auto"/>
          </w:tcPr>
          <w:p w:rsidR="00C06622" w:rsidRDefault="00C06622" w:rsidP="00005F55">
            <w:pPr>
              <w:pStyle w:val="Contedodatabela"/>
              <w:snapToGrid w:val="0"/>
              <w:rPr>
                <w:rFonts w:cs="Tahoma"/>
              </w:rPr>
            </w:pPr>
          </w:p>
        </w:tc>
        <w:tc>
          <w:tcPr>
            <w:tcW w:w="5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6622" w:rsidRDefault="00C06622" w:rsidP="00812347">
            <w:pPr>
              <w:snapToGrid w:val="0"/>
              <w:jc w:val="center"/>
              <w:rPr>
                <w:rFonts w:cs="Tahoma"/>
                <w:b/>
                <w:sz w:val="21"/>
                <w:lang/>
              </w:rPr>
            </w:pPr>
            <w:r>
              <w:rPr>
                <w:rFonts w:cs="Tahoma"/>
                <w:b/>
                <w:bCs/>
                <w:lang/>
              </w:rPr>
              <w:t>2012</w:t>
            </w:r>
          </w:p>
        </w:tc>
        <w:tc>
          <w:tcPr>
            <w:tcW w:w="220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06622" w:rsidRDefault="00C06622" w:rsidP="00005F55">
            <w:pPr>
              <w:snapToGrid w:val="0"/>
              <w:rPr>
                <w:rFonts w:cs="Tahoma"/>
                <w:b/>
                <w:sz w:val="21"/>
              </w:rPr>
            </w:pPr>
          </w:p>
        </w:tc>
      </w:tr>
      <w:tr w:rsidR="00313585" w:rsidTr="00C06622">
        <w:trPr>
          <w:trHeight w:hRule="exact" w:val="1628"/>
        </w:trPr>
        <w:tc>
          <w:tcPr>
            <w:tcW w:w="2324" w:type="dxa"/>
            <w:shd w:val="clear" w:color="auto" w:fill="auto"/>
          </w:tcPr>
          <w:p w:rsidR="00313585" w:rsidRDefault="00313585" w:rsidP="00005F55">
            <w:pPr>
              <w:pStyle w:val="Contedodatabela"/>
              <w:snapToGrid w:val="0"/>
              <w:rPr>
                <w:rFonts w:cs="Tahoma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13585" w:rsidRDefault="00313585" w:rsidP="00005F55">
            <w:pPr>
              <w:snapToGrid w:val="0"/>
              <w:jc w:val="center"/>
              <w:rPr>
                <w:rFonts w:cs="Tahoma"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sz w:val="23"/>
              </w:rPr>
            </w:pPr>
          </w:p>
        </w:tc>
      </w:tr>
      <w:tr w:rsidR="00313585" w:rsidTr="00C06622">
        <w:trPr>
          <w:trHeight w:hRule="exact" w:val="432"/>
        </w:trPr>
        <w:tc>
          <w:tcPr>
            <w:tcW w:w="2324" w:type="dxa"/>
            <w:shd w:val="clear" w:color="auto" w:fill="auto"/>
          </w:tcPr>
          <w:p w:rsidR="00313585" w:rsidRDefault="00313585" w:rsidP="00005F55">
            <w:pPr>
              <w:pStyle w:val="Contedodatabela"/>
              <w:snapToGrid w:val="0"/>
              <w:rPr>
                <w:rFonts w:cs="Tahoma"/>
              </w:rPr>
            </w:pPr>
          </w:p>
        </w:tc>
        <w:tc>
          <w:tcPr>
            <w:tcW w:w="5670" w:type="dxa"/>
            <w:shd w:val="clear" w:color="auto" w:fill="auto"/>
          </w:tcPr>
          <w:p w:rsidR="00313585" w:rsidRDefault="00313585" w:rsidP="00005F55">
            <w:pPr>
              <w:snapToGrid w:val="0"/>
              <w:jc w:val="center"/>
              <w:rPr>
                <w:rFonts w:cs="Tahoma"/>
                <w:b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313585" w:rsidRDefault="00313585" w:rsidP="00005F55">
            <w:pPr>
              <w:snapToGrid w:val="0"/>
              <w:rPr>
                <w:rFonts w:cs="Tahoma"/>
                <w:sz w:val="23"/>
              </w:rPr>
            </w:pPr>
          </w:p>
        </w:tc>
      </w:tr>
    </w:tbl>
    <w:p w:rsidR="00313585" w:rsidRDefault="00313585" w:rsidP="00313585">
      <w:pPr>
        <w:sectPr w:rsidR="00313585" w:rsidSect="0025047E">
          <w:footerReference w:type="default" r:id="rId9"/>
          <w:pgSz w:w="11906" w:h="16838"/>
          <w:pgMar w:top="1412" w:right="851" w:bottom="1185" w:left="1134" w:header="1185" w:footer="907" w:gutter="0"/>
          <w:pgNumType w:start="1"/>
          <w:cols w:space="720"/>
          <w:titlePg/>
          <w:docGrid w:linePitch="360"/>
        </w:sectPr>
      </w:pPr>
    </w:p>
    <w:p w:rsidR="00313585" w:rsidRDefault="00313585" w:rsidP="00313585"/>
    <w:p w:rsidR="00313585" w:rsidRDefault="00313585" w:rsidP="00313585">
      <w:pPr>
        <w:spacing w:line="240" w:lineRule="atLeast"/>
        <w:jc w:val="center"/>
        <w:rPr>
          <w:rFonts w:cs="Tahoma"/>
        </w:rPr>
      </w:pPr>
    </w:p>
    <w:p w:rsidR="00313585" w:rsidRDefault="00313585" w:rsidP="00313585">
      <w:pPr>
        <w:spacing w:line="360" w:lineRule="auto"/>
        <w:jc w:val="both"/>
      </w:pPr>
      <w:r>
        <w:rPr>
          <w:b/>
        </w:rPr>
        <w:t>1.DISPOSIÇÕES PRELIMINARES</w:t>
      </w:r>
    </w:p>
    <w:p w:rsidR="00313585" w:rsidRDefault="00313585" w:rsidP="00313585"/>
    <w:p w:rsidR="00C06622" w:rsidRDefault="00C06622" w:rsidP="00C06622">
      <w:pPr>
        <w:numPr>
          <w:ilvl w:val="1"/>
          <w:numId w:val="15"/>
        </w:numPr>
        <w:tabs>
          <w:tab w:val="clear" w:pos="1440"/>
          <w:tab w:val="num" w:pos="705"/>
        </w:tabs>
        <w:ind w:left="705" w:hanging="705"/>
        <w:jc w:val="both"/>
        <w:rPr>
          <w:rFonts w:cs="Tahoma"/>
          <w:lang/>
        </w:rPr>
      </w:pPr>
      <w:r>
        <w:rPr>
          <w:rFonts w:cs="Tahoma"/>
          <w:lang/>
        </w:rPr>
        <w:t xml:space="preserve">O presente caderno detalha as atividades que deverão ser realizadas durante a manutenção nível Parque </w:t>
      </w:r>
      <w:r>
        <w:rPr>
          <w:rFonts w:cs="Tahoma"/>
          <w:color w:val="000000"/>
          <w:lang/>
        </w:rPr>
        <w:t>das Estações Meteorológicas de Superfície do SISCEAB - en</w:t>
      </w:r>
      <w:r>
        <w:rPr>
          <w:rFonts w:cs="Tahoma"/>
          <w:lang/>
        </w:rPr>
        <w:t>focadas nas EMS do tipo SH15/SH12/MAWS301 do SISCEAB.</w:t>
      </w:r>
    </w:p>
    <w:p w:rsidR="00C06622" w:rsidRDefault="00C06622" w:rsidP="00C06622">
      <w:pPr>
        <w:jc w:val="both"/>
        <w:rPr>
          <w:rFonts w:cs="Tahoma"/>
          <w:lang/>
        </w:rPr>
      </w:pPr>
    </w:p>
    <w:p w:rsidR="00C06622" w:rsidRDefault="00C06622" w:rsidP="00C06622">
      <w:pPr>
        <w:jc w:val="both"/>
        <w:rPr>
          <w:rFonts w:cs="Tahoma"/>
          <w:lang/>
        </w:rPr>
      </w:pPr>
    </w:p>
    <w:p w:rsidR="00313585" w:rsidRDefault="00C06622" w:rsidP="00C06622">
      <w:pPr>
        <w:tabs>
          <w:tab w:val="left" w:pos="2796"/>
        </w:tabs>
        <w:ind w:left="705"/>
        <w:jc w:val="both"/>
      </w:pPr>
      <w:r>
        <w:tab/>
      </w:r>
    </w:p>
    <w:p w:rsidR="00313585" w:rsidRDefault="00313585" w:rsidP="00313585">
      <w:pPr>
        <w:jc w:val="both"/>
        <w:rPr>
          <w:rFonts w:cs="Tahoma"/>
          <w:b/>
        </w:rPr>
      </w:pPr>
    </w:p>
    <w:p w:rsidR="00313585" w:rsidRDefault="00313585">
      <w:pPr>
        <w:widowControl/>
        <w:suppressAutoHyphens w:val="0"/>
        <w:spacing w:after="200" w:line="276" w:lineRule="auto"/>
      </w:pPr>
      <w:r>
        <w:br w:type="page"/>
      </w:r>
    </w:p>
    <w:p w:rsidR="007A3707" w:rsidRDefault="007A3707" w:rsidP="007A3707">
      <w:pPr>
        <w:pageBreakBefore/>
        <w:spacing w:before="60" w:after="60" w:line="360" w:lineRule="auto"/>
        <w:ind w:left="-284"/>
      </w:pPr>
      <w:r>
        <w:rPr>
          <w:rFonts w:cs="Tahoma"/>
          <w:b/>
        </w:rPr>
        <w:lastRenderedPageBreak/>
        <w:t xml:space="preserve">2. PROCEDIMENTOS DE MANUTENÇÃO </w:t>
      </w:r>
    </w:p>
    <w:p w:rsidR="007A3707" w:rsidRDefault="007A3707"/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7B7385" w:rsidRPr="00791269" w:rsidTr="00772EFA">
        <w:tc>
          <w:tcPr>
            <w:tcW w:w="3510" w:type="dxa"/>
          </w:tcPr>
          <w:p w:rsidR="007B7385" w:rsidRPr="00791269" w:rsidRDefault="007B7385" w:rsidP="00772EFA">
            <w:pPr>
              <w:jc w:val="center"/>
              <w:rPr>
                <w:rFonts w:ascii="Arial" w:eastAsia="Times New Roman" w:hAnsi="Arial" w:cs="Arial"/>
              </w:rPr>
            </w:pPr>
            <w:r w:rsidRPr="00791269">
              <w:rPr>
                <w:rFonts w:ascii="Arial" w:hAnsi="Arial" w:cs="Arial"/>
              </w:rPr>
              <w:t>BASTIDOR CENTRAL</w:t>
            </w:r>
          </w:p>
        </w:tc>
        <w:tc>
          <w:tcPr>
            <w:tcW w:w="7088" w:type="dxa"/>
          </w:tcPr>
          <w:p w:rsidR="007B7385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Os seguintes equipamentos compõem o bastidor central:</w:t>
            </w:r>
          </w:p>
          <w:p w:rsidR="00DB7E46" w:rsidRPr="00791269" w:rsidRDefault="00DB7E46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1. Dois computadores HP (CDU´s), com Windows 2000 / 2003 / 2008  Server;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2. Um terminal Server TS16</w:t>
            </w:r>
            <w:r w:rsidR="00DB7E46">
              <w:rPr>
                <w:rFonts w:ascii="Arial" w:eastAsia="Times New Roman" w:hAnsi="Arial" w:cs="Arial"/>
              </w:rPr>
              <w:t>;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3. Modem’s MD-62 Westermo ( A Quantidade varia de acordo com a quantidade de sensores presentes na Estação.)</w:t>
            </w:r>
            <w:r w:rsidR="00DB7E46">
              <w:rPr>
                <w:rFonts w:ascii="Arial" w:eastAsia="Times New Roman" w:hAnsi="Arial" w:cs="Arial"/>
              </w:rPr>
              <w:t>;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4. Um switch Planet FNSW-1601</w:t>
            </w:r>
            <w:r w:rsidR="00DB7E46">
              <w:rPr>
                <w:rFonts w:ascii="Arial" w:eastAsia="Times New Roman" w:hAnsi="Arial" w:cs="Arial"/>
              </w:rPr>
              <w:t>;</w:t>
            </w:r>
          </w:p>
          <w:p w:rsidR="007B7385" w:rsidRPr="00791269" w:rsidRDefault="00DB7E46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T</w:t>
            </w:r>
            <w:r w:rsidR="007B7385" w:rsidRPr="00791269">
              <w:rPr>
                <w:rFonts w:ascii="Arial" w:eastAsia="Times New Roman" w:hAnsi="Arial" w:cs="Arial"/>
              </w:rPr>
              <w:t>rês no-breaks</w:t>
            </w:r>
            <w:r>
              <w:rPr>
                <w:rFonts w:ascii="Arial" w:eastAsia="Times New Roman" w:hAnsi="Arial" w:cs="Arial"/>
              </w:rPr>
              <w:t>;</w:t>
            </w:r>
          </w:p>
          <w:p w:rsidR="007B7385" w:rsidRDefault="00DB7E46" w:rsidP="007B738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U</w:t>
            </w:r>
            <w:r w:rsidR="007B7385" w:rsidRPr="00791269">
              <w:rPr>
                <w:rFonts w:ascii="Arial" w:eastAsia="Times New Roman" w:hAnsi="Arial" w:cs="Arial"/>
              </w:rPr>
              <w:t>ma gaveta filtro de linha IL-07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DB7E46" w:rsidRPr="00791269" w:rsidRDefault="00DB7E46" w:rsidP="007B7385">
            <w:pPr>
              <w:rPr>
                <w:rFonts w:ascii="Arial" w:hAnsi="Arial" w:cs="Arial"/>
              </w:rPr>
            </w:pPr>
          </w:p>
        </w:tc>
      </w:tr>
      <w:tr w:rsidR="007B7385" w:rsidRPr="00791269" w:rsidTr="00772EFA">
        <w:tc>
          <w:tcPr>
            <w:tcW w:w="3510" w:type="dxa"/>
          </w:tcPr>
          <w:p w:rsidR="007B7385" w:rsidRPr="00791269" w:rsidRDefault="007B7385" w:rsidP="00824636">
            <w:pPr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BASTIDOR CENTRAL</w:t>
            </w:r>
          </w:p>
          <w:p w:rsidR="007B7385" w:rsidRPr="00552D2A" w:rsidRDefault="007B7385" w:rsidP="00824636">
            <w:pPr>
              <w:pStyle w:val="PargrafodaLista"/>
              <w:numPr>
                <w:ilvl w:val="0"/>
                <w:numId w:val="17"/>
              </w:numPr>
              <w:ind w:left="284"/>
              <w:jc w:val="center"/>
              <w:rPr>
                <w:rFonts w:ascii="Arial" w:hAnsi="Arial" w:cs="Arial"/>
              </w:rPr>
            </w:pPr>
            <w:r w:rsidRPr="00552D2A">
              <w:rPr>
                <w:rFonts w:ascii="Arial" w:hAnsi="Arial" w:cs="Arial"/>
              </w:rPr>
              <w:t>CDU'S)</w:t>
            </w:r>
          </w:p>
        </w:tc>
        <w:tc>
          <w:tcPr>
            <w:tcW w:w="7088" w:type="dxa"/>
          </w:tcPr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Procedimentos Inicias: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a) Verificação de f</w:t>
            </w:r>
            <w:r w:rsidR="00D532DC">
              <w:rPr>
                <w:rFonts w:ascii="Arial" w:hAnsi="Arial" w:cs="Arial"/>
              </w:rPr>
              <w:t>uncionamento da CDU em operação;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b) Verificar todos os parâmetros meteorológicos nas janelas (01 a 07) de visualização disponíveis;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c) Abrir linha de comunicação com os sensores de pista e observar seus status;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d) Verificar a estabilidade da comunicação em rede com os terminais repetidores;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e) Verificar o envio de dados seriais via AFTN;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f) Verificar a saída de dados meteorológicos METDATA utilizado em sistemas de integração de visualização;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g) Verificar o status com I/O config;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h) Verificar se todos os serviços utilizados pela Estação Meteorológica estão sendo executados;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i) Verificar com as ferramentas do Windows Server se há mensagens</w:t>
            </w:r>
            <w:r w:rsidR="00D532DC">
              <w:rPr>
                <w:rFonts w:ascii="Arial" w:hAnsi="Arial" w:cs="Arial"/>
              </w:rPr>
              <w:t xml:space="preserve"> de erro do sistema operacional;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j) Executar o desfragmentador de disco do Windows Server.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k) Verificar através do Aplicativo RoaDiag se há erros no sistema d</w:t>
            </w:r>
            <w:r w:rsidR="00D532DC">
              <w:rPr>
                <w:rFonts w:ascii="Arial" w:hAnsi="Arial" w:cs="Arial"/>
              </w:rPr>
              <w:t>e objetos e usuários da estação;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 xml:space="preserve">l) Verificar através do EventMonitor se há </w:t>
            </w:r>
            <w:r w:rsidR="00D532DC">
              <w:rPr>
                <w:rFonts w:ascii="Arial" w:hAnsi="Arial" w:cs="Arial"/>
              </w:rPr>
              <w:t>alarmes ou avisos nos sensores;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m) Verificar através do ASCII Log View se todos os registros estão sendo gravados corretamente durante o</w:t>
            </w:r>
            <w:r w:rsidR="00D532DC">
              <w:rPr>
                <w:rFonts w:ascii="Arial" w:hAnsi="Arial" w:cs="Arial"/>
              </w:rPr>
              <w:t xml:space="preserve"> ano;</w:t>
            </w:r>
            <w:r w:rsidRPr="00807C59">
              <w:rPr>
                <w:rFonts w:ascii="Arial" w:hAnsi="Arial" w:cs="Arial"/>
              </w:rPr>
              <w:t xml:space="preserve"> 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n) Realizar teste de transferência automática para CDU reserva;</w:t>
            </w: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o) Realizar todos os procedimentos des</w:t>
            </w:r>
            <w:r w:rsidR="00D532DC">
              <w:rPr>
                <w:rFonts w:ascii="Arial" w:hAnsi="Arial" w:cs="Arial"/>
              </w:rPr>
              <w:t>critos acima para a CPU reserva;</w:t>
            </w:r>
          </w:p>
          <w:p w:rsidR="00D532DC" w:rsidRDefault="00D532DC" w:rsidP="006E1A85">
            <w:pPr>
              <w:jc w:val="both"/>
              <w:rPr>
                <w:rFonts w:ascii="Arial" w:hAnsi="Arial" w:cs="Arial"/>
              </w:rPr>
            </w:pP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Constatada a normalidade de funcionamento proceder à manutenção preventiva na CDU descrita a seguir:</w:t>
            </w:r>
          </w:p>
          <w:p w:rsidR="006E1A85" w:rsidRPr="00807C59" w:rsidRDefault="00D532DC" w:rsidP="006E1A85">
            <w:pPr>
              <w:spacing w:before="280" w:after="2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p) </w:t>
            </w:r>
            <w:r w:rsidR="006E1A85" w:rsidRPr="00807C59">
              <w:rPr>
                <w:rFonts w:ascii="Arial" w:hAnsi="Arial" w:cs="Arial"/>
              </w:rPr>
              <w:t xml:space="preserve">Desligar a CDU principal, desconectar </w:t>
            </w:r>
            <w:r w:rsidR="006E1A85" w:rsidRPr="00807C59">
              <w:rPr>
                <w:rFonts w:ascii="Arial" w:eastAsia="Times New Roman" w:hAnsi="Arial" w:cs="Arial"/>
              </w:rPr>
              <w:t>todos os cabos do computador.</w:t>
            </w:r>
          </w:p>
          <w:p w:rsidR="006E1A85" w:rsidRDefault="00D532DC" w:rsidP="006E1A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q) </w:t>
            </w:r>
            <w:r w:rsidR="006E1A85" w:rsidRPr="00807C59">
              <w:rPr>
                <w:rFonts w:ascii="Arial" w:hAnsi="Arial" w:cs="Arial"/>
              </w:rPr>
              <w:t>Retirar a CDU do bastidor, agrupar os cabos e conectores, conduzir a CDU para a bancada e proceder com a manutenção:</w:t>
            </w:r>
          </w:p>
          <w:p w:rsidR="00FC63ED" w:rsidRPr="00807C59" w:rsidRDefault="00FC63ED" w:rsidP="006E1A85">
            <w:pPr>
              <w:jc w:val="both"/>
              <w:rPr>
                <w:rFonts w:ascii="Arial" w:hAnsi="Arial" w:cs="Arial"/>
              </w:rPr>
            </w:pPr>
          </w:p>
          <w:p w:rsidR="006E1A85" w:rsidRPr="00807C59" w:rsidRDefault="006E1A85" w:rsidP="006E1A85">
            <w:pPr>
              <w:jc w:val="both"/>
              <w:rPr>
                <w:rFonts w:ascii="Arial" w:hAnsi="Arial" w:cs="Arial"/>
              </w:rPr>
            </w:pPr>
            <w:r w:rsidRPr="00807C59">
              <w:rPr>
                <w:rFonts w:ascii="Arial" w:hAnsi="Arial" w:cs="Arial"/>
              </w:rPr>
              <w:t>1.</w:t>
            </w:r>
            <w:r w:rsidRPr="00807C59">
              <w:rPr>
                <w:rFonts w:ascii="Arial" w:eastAsia="Times New Roman" w:hAnsi="Arial" w:cs="Arial"/>
                <w:bCs/>
              </w:rPr>
              <w:t>Abrir o computador</w:t>
            </w:r>
            <w:r w:rsidR="00D532DC">
              <w:rPr>
                <w:rFonts w:ascii="Arial" w:eastAsia="Times New Roman" w:hAnsi="Arial" w:cs="Arial"/>
                <w:bCs/>
              </w:rPr>
              <w:t>; e</w:t>
            </w:r>
          </w:p>
          <w:p w:rsidR="006E1A85" w:rsidRPr="00807C59" w:rsidRDefault="006E1A85" w:rsidP="006E1A85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07C59">
              <w:rPr>
                <w:rFonts w:ascii="Arial" w:hAnsi="Arial" w:cs="Arial"/>
              </w:rPr>
              <w:t>2.Fa</w:t>
            </w:r>
            <w:r w:rsidR="00D532DC">
              <w:rPr>
                <w:rFonts w:ascii="Arial" w:hAnsi="Arial" w:cs="Arial"/>
              </w:rPr>
              <w:t>zer</w:t>
            </w:r>
            <w:r w:rsidRPr="00807C59">
              <w:rPr>
                <w:rFonts w:ascii="Arial" w:hAnsi="Arial" w:cs="Arial"/>
              </w:rPr>
              <w:t xml:space="preserve"> a limpeza interna da CDU.</w:t>
            </w:r>
          </w:p>
          <w:p w:rsidR="007B7385" w:rsidRPr="00791269" w:rsidRDefault="007B7385" w:rsidP="00083936">
            <w:pPr>
              <w:widowControl/>
              <w:tabs>
                <w:tab w:val="left" w:pos="720"/>
              </w:tabs>
              <w:spacing w:after="200"/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6E1A85" w:rsidRDefault="006E1A85">
      <w:pPr>
        <w:rPr>
          <w:rFonts w:ascii="Arial" w:hAnsi="Arial" w:cs="Arial"/>
          <w:sz w:val="22"/>
          <w:szCs w:val="22"/>
        </w:rPr>
      </w:pPr>
    </w:p>
    <w:p w:rsidR="006E1A85" w:rsidRDefault="006E1A8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083936" w:rsidRPr="00791269" w:rsidTr="00565136">
        <w:tc>
          <w:tcPr>
            <w:tcW w:w="3510" w:type="dxa"/>
          </w:tcPr>
          <w:p w:rsidR="00824636" w:rsidRPr="00791269" w:rsidRDefault="00824636" w:rsidP="00824636">
            <w:pPr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lastRenderedPageBreak/>
              <w:t>BASTIDOR CENTRAL</w:t>
            </w:r>
          </w:p>
          <w:p w:rsidR="00083936" w:rsidRDefault="00824636" w:rsidP="00824636">
            <w:pPr>
              <w:pStyle w:val="PargrafodaLista"/>
              <w:widowControl/>
              <w:numPr>
                <w:ilvl w:val="0"/>
                <w:numId w:val="20"/>
              </w:numPr>
              <w:suppressAutoHyphens w:val="0"/>
              <w:autoSpaceDE w:val="0"/>
              <w:ind w:left="284"/>
              <w:jc w:val="center"/>
              <w:rPr>
                <w:rFonts w:ascii="Arial" w:hAnsi="Arial" w:cs="Arial"/>
              </w:rPr>
            </w:pPr>
            <w:r w:rsidRPr="00824636">
              <w:rPr>
                <w:rFonts w:ascii="Arial" w:hAnsi="Arial" w:cs="Arial"/>
              </w:rPr>
              <w:t>CDU'S)</w:t>
            </w:r>
          </w:p>
          <w:p w:rsidR="00824636" w:rsidRPr="00824636" w:rsidRDefault="00824636" w:rsidP="00824636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(Continuação)</w:t>
            </w:r>
          </w:p>
        </w:tc>
        <w:tc>
          <w:tcPr>
            <w:tcW w:w="7088" w:type="dxa"/>
          </w:tcPr>
          <w:p w:rsidR="00083936" w:rsidRPr="00807C59" w:rsidRDefault="00083936" w:rsidP="00083936">
            <w:pPr>
              <w:spacing w:before="280" w:after="280"/>
              <w:jc w:val="both"/>
              <w:rPr>
                <w:rFonts w:ascii="Arial" w:eastAsia="Times New Roman" w:hAnsi="Arial" w:cs="Arial"/>
              </w:rPr>
            </w:pPr>
            <w:r w:rsidRPr="00807C59">
              <w:rPr>
                <w:rFonts w:ascii="Arial" w:eastAsia="Times New Roman" w:hAnsi="Arial" w:cs="Arial"/>
                <w:b/>
                <w:bCs/>
              </w:rPr>
              <w:t>Retirando e limpando o processador</w:t>
            </w:r>
          </w:p>
          <w:p w:rsidR="00083936" w:rsidRDefault="00083936" w:rsidP="00083936">
            <w:pPr>
              <w:widowControl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rFonts w:ascii="Arial" w:eastAsia="Times New Roman" w:hAnsi="Arial" w:cs="Arial"/>
              </w:rPr>
            </w:pPr>
            <w:r w:rsidRPr="00807C59">
              <w:rPr>
                <w:rFonts w:ascii="Arial" w:eastAsia="Times New Roman" w:hAnsi="Arial" w:cs="Arial"/>
              </w:rPr>
              <w:t xml:space="preserve">Desprenda o </w:t>
            </w:r>
            <w:r w:rsidRPr="00807C59">
              <w:rPr>
                <w:rFonts w:ascii="Arial" w:hAnsi="Arial" w:cs="Arial"/>
              </w:rPr>
              <w:t>cooler</w:t>
            </w:r>
            <w:r w:rsidRPr="00807C59">
              <w:rPr>
                <w:rFonts w:ascii="Arial" w:eastAsia="Times New Roman" w:hAnsi="Arial" w:cs="Arial"/>
                <w:i/>
              </w:rPr>
              <w:t xml:space="preserve"> </w:t>
            </w:r>
            <w:r w:rsidRPr="00807C59">
              <w:rPr>
                <w:rFonts w:ascii="Arial" w:eastAsia="Times New Roman" w:hAnsi="Arial" w:cs="Arial"/>
              </w:rPr>
              <w:t xml:space="preserve">(dissipador, ventilador ou ventoinha) do </w:t>
            </w:r>
            <w:r w:rsidRPr="00807C59">
              <w:rPr>
                <w:rFonts w:ascii="Arial" w:hAnsi="Arial" w:cs="Arial"/>
              </w:rPr>
              <w:t>processador</w:t>
            </w:r>
            <w:r w:rsidRPr="00807C59">
              <w:rPr>
                <w:rFonts w:ascii="Arial" w:eastAsia="Times New Roman" w:hAnsi="Arial" w:cs="Arial"/>
              </w:rPr>
              <w:t xml:space="preserve"> (cada modelo tem um tipo específico de acoplamento, porém, geralment</w:t>
            </w:r>
            <w:r w:rsidR="00C747D2">
              <w:rPr>
                <w:rFonts w:ascii="Arial" w:eastAsia="Times New Roman" w:hAnsi="Arial" w:cs="Arial"/>
              </w:rPr>
              <w:t>e é feito através de presilhas);</w:t>
            </w:r>
          </w:p>
          <w:p w:rsidR="00C747D2" w:rsidRPr="00807C59" w:rsidRDefault="00C747D2" w:rsidP="00C747D2">
            <w:pPr>
              <w:widowControl/>
              <w:ind w:left="720"/>
              <w:jc w:val="both"/>
              <w:rPr>
                <w:rFonts w:ascii="Arial" w:eastAsia="Times New Roman" w:hAnsi="Arial" w:cs="Arial"/>
              </w:rPr>
            </w:pPr>
          </w:p>
          <w:p w:rsidR="00083936" w:rsidRPr="00807C59" w:rsidRDefault="00083936" w:rsidP="00083936">
            <w:pPr>
              <w:widowControl/>
              <w:numPr>
                <w:ilvl w:val="0"/>
                <w:numId w:val="19"/>
              </w:numPr>
              <w:tabs>
                <w:tab w:val="num" w:pos="360"/>
                <w:tab w:val="left" w:pos="720"/>
              </w:tabs>
              <w:spacing w:after="200"/>
              <w:jc w:val="both"/>
              <w:rPr>
                <w:rFonts w:ascii="Arial" w:eastAsia="Times New Roman" w:hAnsi="Arial" w:cs="Arial"/>
              </w:rPr>
            </w:pPr>
            <w:r w:rsidRPr="00807C59">
              <w:rPr>
                <w:rFonts w:ascii="Arial" w:eastAsia="Times New Roman" w:hAnsi="Arial" w:cs="Arial"/>
              </w:rPr>
              <w:t xml:space="preserve">Em caso de muita sujeira retire o processador (geralmente levantando uma </w:t>
            </w:r>
            <w:r w:rsidRPr="00807C59">
              <w:rPr>
                <w:rFonts w:ascii="Arial" w:hAnsi="Arial" w:cs="Arial"/>
              </w:rPr>
              <w:t>alavanca</w:t>
            </w:r>
            <w:r w:rsidRPr="00807C59">
              <w:rPr>
                <w:rFonts w:ascii="Arial" w:eastAsia="Times New Roman" w:hAnsi="Arial" w:cs="Arial"/>
              </w:rPr>
              <w:t xml:space="preserve"> de </w:t>
            </w:r>
            <w:r w:rsidRPr="00807C59">
              <w:rPr>
                <w:rFonts w:ascii="Arial" w:hAnsi="Arial" w:cs="Arial"/>
              </w:rPr>
              <w:t>plástico</w:t>
            </w:r>
            <w:r w:rsidRPr="00807C59">
              <w:rPr>
                <w:rFonts w:ascii="Arial" w:eastAsia="Times New Roman" w:hAnsi="Arial" w:cs="Arial"/>
              </w:rPr>
              <w:t xml:space="preserve"> ao lado do processador, sacando-o do</w:t>
            </w:r>
            <w:r w:rsidR="00824636">
              <w:rPr>
                <w:rFonts w:ascii="Arial" w:eastAsia="Times New Roman" w:hAnsi="Arial" w:cs="Arial"/>
              </w:rPr>
              <w:t xml:space="preserve"> </w:t>
            </w:r>
            <w:r w:rsidR="00824636" w:rsidRPr="00824636">
              <w:rPr>
                <w:rFonts w:ascii="Arial" w:eastAsia="Times New Roman" w:hAnsi="Arial" w:cs="Arial"/>
                <w:b/>
                <w:i/>
              </w:rPr>
              <w:t>slot</w:t>
            </w:r>
            <w:r w:rsidRPr="00807C59">
              <w:rPr>
                <w:rFonts w:ascii="Arial" w:eastAsia="Times New Roman" w:hAnsi="Arial" w:cs="Arial"/>
              </w:rPr>
              <w:t>, em seg</w:t>
            </w:r>
            <w:r w:rsidR="00C747D2">
              <w:rPr>
                <w:rFonts w:ascii="Arial" w:eastAsia="Times New Roman" w:hAnsi="Arial" w:cs="Arial"/>
              </w:rPr>
              <w:t>uida) ou limpe-o em sua posição;</w:t>
            </w:r>
          </w:p>
          <w:p w:rsidR="00083936" w:rsidRPr="00807C59" w:rsidRDefault="00083936" w:rsidP="00083936">
            <w:pPr>
              <w:widowControl/>
              <w:numPr>
                <w:ilvl w:val="0"/>
                <w:numId w:val="19"/>
              </w:numPr>
              <w:tabs>
                <w:tab w:val="num" w:pos="360"/>
                <w:tab w:val="left" w:pos="720"/>
              </w:tabs>
              <w:spacing w:after="200"/>
              <w:jc w:val="both"/>
              <w:rPr>
                <w:rFonts w:ascii="Arial" w:eastAsia="Times New Roman" w:hAnsi="Arial" w:cs="Arial"/>
              </w:rPr>
            </w:pPr>
            <w:r w:rsidRPr="00807C59">
              <w:rPr>
                <w:rFonts w:ascii="Arial" w:eastAsia="Times New Roman" w:hAnsi="Arial" w:cs="Arial"/>
              </w:rPr>
              <w:t xml:space="preserve">Limpe com o pano de limpeza ou toalhas de papel a pasta branca que existe no processador e no </w:t>
            </w:r>
            <w:r w:rsidRPr="00807C59">
              <w:rPr>
                <w:rFonts w:ascii="Arial" w:hAnsi="Arial" w:cs="Arial"/>
              </w:rPr>
              <w:t>dissipador de calor</w:t>
            </w:r>
            <w:r w:rsidRPr="00807C59">
              <w:rPr>
                <w:rFonts w:ascii="Arial" w:eastAsia="Times New Roman" w:hAnsi="Arial" w:cs="Arial"/>
              </w:rPr>
              <w:t xml:space="preserve"> (a parte metálica que saiu junto com o </w:t>
            </w:r>
            <w:r w:rsidRPr="00807C59">
              <w:rPr>
                <w:rFonts w:ascii="Arial" w:eastAsia="Times New Roman" w:hAnsi="Arial" w:cs="Arial"/>
                <w:i/>
                <w:iCs/>
              </w:rPr>
              <w:t>cooler</w:t>
            </w:r>
            <w:r w:rsidRPr="00807C59">
              <w:rPr>
                <w:rFonts w:ascii="Arial" w:eastAsia="Times New Roman" w:hAnsi="Arial" w:cs="Arial"/>
              </w:rPr>
              <w:t>);</w:t>
            </w:r>
          </w:p>
          <w:p w:rsidR="00083936" w:rsidRPr="00807C59" w:rsidRDefault="00083936" w:rsidP="00083936">
            <w:pPr>
              <w:widowControl/>
              <w:numPr>
                <w:ilvl w:val="0"/>
                <w:numId w:val="19"/>
              </w:numPr>
              <w:tabs>
                <w:tab w:val="num" w:pos="360"/>
                <w:tab w:val="left" w:pos="720"/>
              </w:tabs>
              <w:spacing w:after="200"/>
              <w:jc w:val="both"/>
              <w:rPr>
                <w:rFonts w:ascii="Arial" w:eastAsia="Times New Roman" w:hAnsi="Arial" w:cs="Arial"/>
              </w:rPr>
            </w:pPr>
            <w:r w:rsidRPr="00807C59">
              <w:rPr>
                <w:rFonts w:ascii="Arial" w:eastAsia="Times New Roman" w:hAnsi="Arial" w:cs="Arial"/>
              </w:rPr>
              <w:t xml:space="preserve">Limpe o processador, o dissipador de calor e o </w:t>
            </w:r>
            <w:r w:rsidRPr="00807C59">
              <w:rPr>
                <w:rFonts w:ascii="Arial" w:eastAsia="Times New Roman" w:hAnsi="Arial" w:cs="Arial"/>
                <w:i/>
                <w:iCs/>
              </w:rPr>
              <w:t>cooler</w:t>
            </w:r>
            <w:r w:rsidRPr="00807C59">
              <w:rPr>
                <w:rFonts w:ascii="Arial" w:eastAsia="Times New Roman" w:hAnsi="Arial" w:cs="Arial"/>
              </w:rPr>
              <w:t>, com o pincel (cuidado para não en</w:t>
            </w:r>
            <w:r w:rsidR="00C747D2">
              <w:rPr>
                <w:rFonts w:ascii="Arial" w:eastAsia="Times New Roman" w:hAnsi="Arial" w:cs="Arial"/>
              </w:rPr>
              <w:t>tortar os pinos do processador);</w:t>
            </w:r>
          </w:p>
          <w:p w:rsidR="00083936" w:rsidRPr="00807C59" w:rsidRDefault="00083936" w:rsidP="00083936">
            <w:pPr>
              <w:widowControl/>
              <w:numPr>
                <w:ilvl w:val="0"/>
                <w:numId w:val="19"/>
              </w:numPr>
              <w:tabs>
                <w:tab w:val="num" w:pos="360"/>
                <w:tab w:val="left" w:pos="720"/>
              </w:tabs>
              <w:spacing w:after="200"/>
              <w:jc w:val="both"/>
              <w:rPr>
                <w:rFonts w:ascii="Arial" w:eastAsia="Times New Roman" w:hAnsi="Arial" w:cs="Arial"/>
              </w:rPr>
            </w:pPr>
            <w:r w:rsidRPr="00807C59">
              <w:rPr>
                <w:rFonts w:ascii="Arial" w:eastAsia="Times New Roman" w:hAnsi="Arial" w:cs="Arial"/>
              </w:rPr>
              <w:t xml:space="preserve">Lubrifique o </w:t>
            </w:r>
            <w:r w:rsidRPr="00807C59">
              <w:rPr>
                <w:rFonts w:ascii="Arial" w:eastAsia="Times New Roman" w:hAnsi="Arial" w:cs="Arial"/>
                <w:i/>
                <w:iCs/>
              </w:rPr>
              <w:t>cooler</w:t>
            </w:r>
            <w:r w:rsidRPr="00807C59">
              <w:rPr>
                <w:rFonts w:ascii="Arial" w:eastAsia="Times New Roman" w:hAnsi="Arial" w:cs="Arial"/>
              </w:rPr>
              <w:t xml:space="preserve"> com o pó de grafite ou óleo, porém não exagere na quantidade (não pode escorrer). Faça teste do cooler após limpeza e lubrificação;</w:t>
            </w:r>
          </w:p>
          <w:p w:rsidR="00083936" w:rsidRPr="00807C59" w:rsidRDefault="00083936" w:rsidP="00083936">
            <w:pPr>
              <w:widowControl/>
              <w:numPr>
                <w:ilvl w:val="0"/>
                <w:numId w:val="19"/>
              </w:numPr>
              <w:tabs>
                <w:tab w:val="num" w:pos="360"/>
                <w:tab w:val="left" w:pos="720"/>
              </w:tabs>
              <w:spacing w:after="200"/>
              <w:jc w:val="both"/>
              <w:rPr>
                <w:rFonts w:ascii="Arial" w:eastAsia="Times New Roman" w:hAnsi="Arial" w:cs="Arial"/>
              </w:rPr>
            </w:pPr>
            <w:r w:rsidRPr="00807C59">
              <w:rPr>
                <w:rFonts w:ascii="Arial" w:eastAsia="Times New Roman" w:hAnsi="Arial" w:cs="Arial"/>
              </w:rPr>
              <w:t xml:space="preserve">Caso tenha retirado o processador insira o mesmo no seu </w:t>
            </w:r>
            <w:r w:rsidRPr="00807C59">
              <w:rPr>
                <w:rFonts w:ascii="Arial" w:eastAsia="Times New Roman" w:hAnsi="Arial" w:cs="Arial"/>
                <w:i/>
                <w:iCs/>
              </w:rPr>
              <w:t>slot</w:t>
            </w:r>
            <w:r w:rsidRPr="00807C59">
              <w:rPr>
                <w:rFonts w:ascii="Arial" w:eastAsia="Times New Roman" w:hAnsi="Arial" w:cs="Arial"/>
              </w:rPr>
              <w:t xml:space="preserve"> (o processador encaixa-se sem a necessidade de pressão). Observe que existe somente uma posição </w:t>
            </w:r>
            <w:r w:rsidR="00E4342A">
              <w:rPr>
                <w:rFonts w:ascii="Arial" w:eastAsia="Times New Roman" w:hAnsi="Arial" w:cs="Arial"/>
              </w:rPr>
              <w:t>para encaixe;</w:t>
            </w:r>
          </w:p>
          <w:p w:rsidR="00083936" w:rsidRPr="00807C59" w:rsidRDefault="00083936" w:rsidP="00083936">
            <w:pPr>
              <w:widowControl/>
              <w:numPr>
                <w:ilvl w:val="0"/>
                <w:numId w:val="19"/>
              </w:numPr>
              <w:tabs>
                <w:tab w:val="num" w:pos="360"/>
                <w:tab w:val="left" w:pos="720"/>
              </w:tabs>
              <w:spacing w:after="200"/>
              <w:jc w:val="both"/>
              <w:rPr>
                <w:rFonts w:ascii="Arial" w:eastAsia="Times New Roman" w:hAnsi="Arial" w:cs="Arial"/>
              </w:rPr>
            </w:pPr>
            <w:r w:rsidRPr="00807C59">
              <w:rPr>
                <w:rFonts w:ascii="Arial" w:eastAsia="Times New Roman" w:hAnsi="Arial" w:cs="Arial"/>
              </w:rPr>
              <w:t xml:space="preserve">Coloque a alavanca que prende </w:t>
            </w:r>
            <w:r w:rsidR="00E4342A">
              <w:rPr>
                <w:rFonts w:ascii="Arial" w:eastAsia="Times New Roman" w:hAnsi="Arial" w:cs="Arial"/>
              </w:rPr>
              <w:t>o processador na posição normal;</w:t>
            </w:r>
          </w:p>
          <w:p w:rsidR="00083936" w:rsidRPr="00E77CAE" w:rsidRDefault="00083936" w:rsidP="00083936">
            <w:pPr>
              <w:widowControl/>
              <w:numPr>
                <w:ilvl w:val="0"/>
                <w:numId w:val="19"/>
              </w:numPr>
              <w:tabs>
                <w:tab w:val="num" w:pos="360"/>
                <w:tab w:val="left" w:pos="720"/>
              </w:tabs>
              <w:spacing w:after="200"/>
              <w:jc w:val="both"/>
            </w:pPr>
            <w:r w:rsidRPr="00807C59">
              <w:rPr>
                <w:rFonts w:ascii="Arial" w:eastAsia="Times New Roman" w:hAnsi="Arial" w:cs="Arial"/>
              </w:rPr>
              <w:t xml:space="preserve">Coloque um pouco de </w:t>
            </w:r>
            <w:r w:rsidRPr="00807C59">
              <w:rPr>
                <w:rFonts w:ascii="Arial" w:hAnsi="Arial" w:cs="Arial"/>
              </w:rPr>
              <w:t>pasta térmica</w:t>
            </w:r>
            <w:r w:rsidRPr="00807C59">
              <w:rPr>
                <w:rFonts w:ascii="Arial" w:eastAsia="Times New Roman" w:hAnsi="Arial" w:cs="Arial"/>
              </w:rPr>
              <w:t xml:space="preserve"> em cima do processador a fim de substituir a que você retirou (não exagere, não pode escorrer)</w:t>
            </w:r>
            <w:r w:rsidR="00E4342A">
              <w:rPr>
                <w:rFonts w:ascii="Arial" w:eastAsia="Times New Roman" w:hAnsi="Arial" w:cs="Arial"/>
              </w:rPr>
              <w:t>; e</w:t>
            </w:r>
          </w:p>
          <w:p w:rsidR="00E77CAE" w:rsidRPr="00180F18" w:rsidRDefault="00E77CAE" w:rsidP="00083936">
            <w:pPr>
              <w:widowControl/>
              <w:numPr>
                <w:ilvl w:val="0"/>
                <w:numId w:val="19"/>
              </w:numPr>
              <w:tabs>
                <w:tab w:val="num" w:pos="360"/>
                <w:tab w:val="left" w:pos="720"/>
              </w:tabs>
              <w:spacing w:after="200"/>
              <w:jc w:val="both"/>
            </w:pPr>
            <w:r w:rsidRPr="00807C59">
              <w:rPr>
                <w:rFonts w:ascii="Arial" w:eastAsia="Times New Roman" w:hAnsi="Arial" w:cs="Arial"/>
              </w:rPr>
              <w:t xml:space="preserve">Monte o conjunto dissipador de calor o processador </w:t>
            </w:r>
          </w:p>
          <w:p w:rsidR="00180F18" w:rsidRDefault="00180F18" w:rsidP="00180F18">
            <w:pPr>
              <w:widowControl/>
              <w:spacing w:after="200"/>
              <w:jc w:val="both"/>
              <w:rPr>
                <w:rFonts w:ascii="Arial" w:eastAsia="Times New Roman" w:hAnsi="Arial" w:cs="Arial"/>
              </w:rPr>
            </w:pPr>
          </w:p>
          <w:p w:rsidR="00180F18" w:rsidRDefault="00180F18" w:rsidP="00180F18">
            <w:pPr>
              <w:spacing w:before="280" w:after="28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Retirando e limpando a fonte de alimentação</w:t>
            </w:r>
          </w:p>
          <w:p w:rsidR="00180F18" w:rsidRDefault="00180F18" w:rsidP="00180F18">
            <w:pPr>
              <w:pStyle w:val="PargrafodaLista"/>
              <w:widowControl/>
              <w:numPr>
                <w:ilvl w:val="0"/>
                <w:numId w:val="21"/>
              </w:numPr>
              <w:spacing w:after="280"/>
              <w:ind w:left="714" w:hanging="357"/>
              <w:contextualSpacing w:val="0"/>
              <w:jc w:val="both"/>
              <w:rPr>
                <w:rFonts w:ascii="Arial" w:eastAsia="Times New Roman" w:hAnsi="Arial" w:cs="Arial"/>
              </w:rPr>
            </w:pPr>
            <w:r w:rsidRPr="00180F18">
              <w:rPr>
                <w:rFonts w:ascii="Arial" w:eastAsia="Times New Roman" w:hAnsi="Arial" w:cs="Arial"/>
              </w:rPr>
              <w:t xml:space="preserve">Abra a fonte de alimentação, retire o pó do seu interior com o pincel e o ventilador, inclusive do </w:t>
            </w:r>
            <w:r w:rsidRPr="00180F18">
              <w:rPr>
                <w:rFonts w:ascii="Arial" w:eastAsia="Times New Roman" w:hAnsi="Arial" w:cs="Arial"/>
                <w:i/>
                <w:iCs/>
              </w:rPr>
              <w:t>cooler</w:t>
            </w:r>
            <w:r w:rsidRPr="00180F18">
              <w:rPr>
                <w:rFonts w:ascii="Arial" w:eastAsia="Times New Roman" w:hAnsi="Arial" w:cs="Arial"/>
              </w:rPr>
              <w:t xml:space="preserve"> (o ventilador da fonte). Use o pó de grafite ou o óleo lubrificante, use-o para lubrificar o cooler (utilize pouco e com cuidado).</w:t>
            </w:r>
          </w:p>
          <w:p w:rsidR="00180F18" w:rsidRPr="00180F18" w:rsidRDefault="00180F18" w:rsidP="00180F18">
            <w:pPr>
              <w:pStyle w:val="PargrafodaLista"/>
              <w:widowControl/>
              <w:numPr>
                <w:ilvl w:val="0"/>
                <w:numId w:val="21"/>
              </w:numPr>
              <w:spacing w:after="280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180F18">
              <w:rPr>
                <w:rFonts w:ascii="Arial" w:eastAsia="Times New Roman" w:hAnsi="Arial" w:cs="Arial"/>
              </w:rPr>
              <w:t>Realize teste da fonte após a manutenção;</w:t>
            </w:r>
          </w:p>
          <w:p w:rsidR="00083936" w:rsidRPr="00791269" w:rsidRDefault="00083936" w:rsidP="00083936">
            <w:pPr>
              <w:widowControl/>
              <w:snapToGrid w:val="0"/>
              <w:spacing w:before="120" w:line="276" w:lineRule="auto"/>
              <w:ind w:right="-10"/>
              <w:jc w:val="both"/>
              <w:rPr>
                <w:rFonts w:ascii="Arial" w:hAnsi="Arial" w:cs="Arial"/>
              </w:rPr>
            </w:pPr>
          </w:p>
        </w:tc>
      </w:tr>
    </w:tbl>
    <w:p w:rsidR="006E1A85" w:rsidRDefault="006E1A85">
      <w:pPr>
        <w:rPr>
          <w:rFonts w:ascii="Arial" w:hAnsi="Arial" w:cs="Arial"/>
          <w:sz w:val="22"/>
          <w:szCs w:val="22"/>
        </w:rPr>
      </w:pPr>
    </w:p>
    <w:p w:rsidR="00180F18" w:rsidRDefault="00180F18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180F18" w:rsidRPr="00791269" w:rsidTr="005B202F">
        <w:tc>
          <w:tcPr>
            <w:tcW w:w="3510" w:type="dxa"/>
          </w:tcPr>
          <w:p w:rsidR="00180F18" w:rsidRPr="00791269" w:rsidRDefault="00180F18" w:rsidP="00180F18">
            <w:pPr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lastRenderedPageBreak/>
              <w:t>BASTIDOR CENTRAL</w:t>
            </w:r>
          </w:p>
          <w:p w:rsidR="00180F18" w:rsidRDefault="00180F18" w:rsidP="00206E13">
            <w:pPr>
              <w:pStyle w:val="PargrafodaLista"/>
              <w:widowControl/>
              <w:numPr>
                <w:ilvl w:val="0"/>
                <w:numId w:val="22"/>
              </w:numPr>
              <w:suppressAutoHyphens w:val="0"/>
              <w:autoSpaceDE w:val="0"/>
              <w:ind w:left="426"/>
              <w:jc w:val="center"/>
              <w:rPr>
                <w:rFonts w:ascii="Arial" w:hAnsi="Arial" w:cs="Arial"/>
              </w:rPr>
            </w:pPr>
            <w:r w:rsidRPr="00824636">
              <w:rPr>
                <w:rFonts w:ascii="Arial" w:hAnsi="Arial" w:cs="Arial"/>
              </w:rPr>
              <w:t>CDU'S)</w:t>
            </w:r>
          </w:p>
          <w:p w:rsidR="00180F18" w:rsidRPr="00791269" w:rsidRDefault="00180F18" w:rsidP="00206E13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(Continuação)</w:t>
            </w:r>
          </w:p>
        </w:tc>
        <w:tc>
          <w:tcPr>
            <w:tcW w:w="7088" w:type="dxa"/>
          </w:tcPr>
          <w:p w:rsidR="00180F18" w:rsidRDefault="00180F18" w:rsidP="00180F18">
            <w:pPr>
              <w:spacing w:before="280" w:after="280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Finalizando a manutenção</w:t>
            </w:r>
          </w:p>
          <w:p w:rsidR="00180F18" w:rsidRDefault="00180F18" w:rsidP="00180F18">
            <w:pPr>
              <w:widowControl/>
              <w:numPr>
                <w:ilvl w:val="0"/>
                <w:numId w:val="15"/>
              </w:numPr>
              <w:tabs>
                <w:tab w:val="num" w:pos="360"/>
                <w:tab w:val="left" w:pos="720"/>
              </w:tabs>
              <w:spacing w:after="20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Feche a CDU;</w:t>
            </w:r>
          </w:p>
          <w:p w:rsidR="00180F18" w:rsidRDefault="00180F18" w:rsidP="00180F18">
            <w:pPr>
              <w:widowControl/>
              <w:numPr>
                <w:ilvl w:val="0"/>
                <w:numId w:val="15"/>
              </w:numPr>
              <w:tabs>
                <w:tab w:val="num" w:pos="360"/>
                <w:tab w:val="left" w:pos="720"/>
              </w:tabs>
              <w:spacing w:after="20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Retorne ao bastidor central, limpe todo alojamento da CDU, limpe todos os conectores;</w:t>
            </w:r>
          </w:p>
          <w:p w:rsidR="00180F18" w:rsidRDefault="00180F18" w:rsidP="00180F18">
            <w:pPr>
              <w:widowControl/>
              <w:numPr>
                <w:ilvl w:val="0"/>
                <w:numId w:val="15"/>
              </w:numPr>
              <w:tabs>
                <w:tab w:val="num" w:pos="360"/>
                <w:tab w:val="left" w:pos="720"/>
              </w:tabs>
              <w:spacing w:after="20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Recoloque a CDU em seu alojamento e recoloque todos os cabos necessários;</w:t>
            </w:r>
          </w:p>
          <w:p w:rsidR="00180F18" w:rsidRDefault="00180F18" w:rsidP="00180F18">
            <w:pPr>
              <w:widowControl/>
              <w:numPr>
                <w:ilvl w:val="0"/>
                <w:numId w:val="15"/>
              </w:numPr>
              <w:tabs>
                <w:tab w:val="num" w:pos="360"/>
                <w:tab w:val="left" w:pos="720"/>
              </w:tabs>
              <w:spacing w:after="20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Ligue o computador e veja se tudo funciona e repita os testes iniciais de funcionamento;</w:t>
            </w:r>
          </w:p>
          <w:p w:rsidR="00180F18" w:rsidRDefault="00180F18" w:rsidP="00180F18">
            <w:pPr>
              <w:widowControl/>
              <w:numPr>
                <w:ilvl w:val="0"/>
                <w:numId w:val="15"/>
              </w:numPr>
              <w:tabs>
                <w:tab w:val="num" w:pos="360"/>
                <w:tab w:val="left" w:pos="720"/>
              </w:tabs>
              <w:spacing w:after="20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Estando tudo OK! Faça a manutenção da CDU secundária;</w:t>
            </w:r>
          </w:p>
          <w:p w:rsidR="00180F18" w:rsidRPr="00791269" w:rsidRDefault="00180F18" w:rsidP="00180F18">
            <w:pPr>
              <w:widowControl/>
              <w:numPr>
                <w:ilvl w:val="0"/>
                <w:numId w:val="15"/>
              </w:numPr>
              <w:tabs>
                <w:tab w:val="num" w:pos="360"/>
                <w:tab w:val="left" w:pos="720"/>
              </w:tabs>
              <w:spacing w:after="28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Após desligar a mesma proceder à manutenção conforme a executada na CDU principal;</w:t>
            </w:r>
          </w:p>
        </w:tc>
      </w:tr>
      <w:tr w:rsidR="00206E13" w:rsidRPr="00791269" w:rsidTr="005B202F">
        <w:tc>
          <w:tcPr>
            <w:tcW w:w="3510" w:type="dxa"/>
          </w:tcPr>
          <w:p w:rsidR="00206E13" w:rsidRDefault="00206E13" w:rsidP="00206E13">
            <w:pPr>
              <w:widowControl/>
              <w:suppressAutoHyphens w:val="0"/>
              <w:autoSpaceDE w:val="0"/>
              <w:jc w:val="center"/>
            </w:pPr>
            <w:r>
              <w:t>BASTIDOR CENTRAL</w:t>
            </w:r>
          </w:p>
          <w:p w:rsidR="00206E13" w:rsidRDefault="00206E13" w:rsidP="00206E13">
            <w:pPr>
              <w:widowControl/>
              <w:suppressAutoHyphens w:val="0"/>
              <w:autoSpaceDE w:val="0"/>
              <w:jc w:val="center"/>
            </w:pPr>
            <w:r>
              <w:t>(</w:t>
            </w:r>
            <w:r>
              <w:rPr>
                <w:rFonts w:eastAsia="Times New Roman"/>
              </w:rPr>
              <w:t>2. Um terminal Server TS16)</w:t>
            </w:r>
          </w:p>
          <w:p w:rsidR="00206E13" w:rsidRPr="00791269" w:rsidRDefault="00206E13" w:rsidP="005B202F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206E13" w:rsidRPr="00206E13" w:rsidRDefault="00206E13" w:rsidP="00206E13">
            <w:pPr>
              <w:widowControl/>
              <w:tabs>
                <w:tab w:val="left" w:pos="2713"/>
              </w:tabs>
              <w:snapToGrid w:val="0"/>
              <w:spacing w:after="120" w:line="276" w:lineRule="auto"/>
              <w:ind w:right="5"/>
              <w:jc w:val="both"/>
              <w:rPr>
                <w:rFonts w:ascii="Arial" w:hAnsi="Arial" w:cs="Arial"/>
              </w:rPr>
            </w:pPr>
            <w:r w:rsidRPr="00206E13">
              <w:rPr>
                <w:rFonts w:ascii="Arial" w:hAnsi="Arial" w:cs="Arial"/>
              </w:rPr>
              <w:t>a) Fazer o Login no terminal e salvar todas as configurações existentes.</w:t>
            </w:r>
          </w:p>
          <w:p w:rsidR="00206E13" w:rsidRPr="00206E13" w:rsidRDefault="00206E13" w:rsidP="00206E13">
            <w:pPr>
              <w:widowControl/>
              <w:tabs>
                <w:tab w:val="left" w:pos="2713"/>
              </w:tabs>
              <w:snapToGrid w:val="0"/>
              <w:spacing w:after="120" w:line="276" w:lineRule="auto"/>
              <w:ind w:right="5"/>
              <w:jc w:val="both"/>
              <w:rPr>
                <w:rFonts w:ascii="Arial" w:hAnsi="Arial" w:cs="Arial"/>
              </w:rPr>
            </w:pPr>
            <w:r w:rsidRPr="00206E13">
              <w:rPr>
                <w:rFonts w:ascii="Arial" w:hAnsi="Arial" w:cs="Arial"/>
              </w:rPr>
              <w:t xml:space="preserve">b) Coordenar com a operações local o melhor horário para realizar a troca do terminal para que seja possível realizar a limpeza e os testes de rede  do equipamento.  Coloque o outro equipamento na posição e efetue a manutenção no substituído. </w:t>
            </w:r>
            <w:r w:rsidRPr="00206E13">
              <w:rPr>
                <w:rFonts w:ascii="Arial" w:hAnsi="Arial" w:cs="Arial"/>
                <w:b/>
              </w:rPr>
              <w:t>Não</w:t>
            </w:r>
            <w:r w:rsidRPr="00206E13">
              <w:rPr>
                <w:rFonts w:ascii="Arial" w:hAnsi="Arial" w:cs="Arial"/>
              </w:rPr>
              <w:t xml:space="preserve"> desligar esse equipamento sem autorização da Seção de Operações local. </w:t>
            </w:r>
          </w:p>
          <w:p w:rsidR="00206E13" w:rsidRPr="00206E13" w:rsidRDefault="00206E13" w:rsidP="00206E13">
            <w:pPr>
              <w:widowControl/>
              <w:tabs>
                <w:tab w:val="left" w:pos="2713"/>
              </w:tabs>
              <w:snapToGrid w:val="0"/>
              <w:spacing w:after="120" w:line="276" w:lineRule="auto"/>
              <w:ind w:right="5"/>
              <w:jc w:val="both"/>
              <w:rPr>
                <w:rFonts w:ascii="Arial" w:hAnsi="Arial" w:cs="Arial"/>
              </w:rPr>
            </w:pPr>
            <w:r w:rsidRPr="00206E13">
              <w:rPr>
                <w:rFonts w:ascii="Arial" w:hAnsi="Arial" w:cs="Arial"/>
              </w:rPr>
              <w:t>c) Verificar a funcionalidade nas portas TTY local e COM.</w:t>
            </w:r>
          </w:p>
          <w:p w:rsidR="00206E13" w:rsidRPr="00206E13" w:rsidRDefault="00206E13" w:rsidP="00206E13">
            <w:pPr>
              <w:widowControl/>
              <w:tabs>
                <w:tab w:val="left" w:pos="2713"/>
              </w:tabs>
              <w:snapToGrid w:val="0"/>
              <w:spacing w:after="120" w:line="276" w:lineRule="auto"/>
              <w:ind w:right="5"/>
              <w:jc w:val="both"/>
              <w:rPr>
                <w:rFonts w:ascii="Arial" w:hAnsi="Arial" w:cs="Arial"/>
              </w:rPr>
            </w:pPr>
            <w:r w:rsidRPr="00206E13">
              <w:rPr>
                <w:rFonts w:ascii="Arial" w:hAnsi="Arial" w:cs="Arial"/>
              </w:rPr>
              <w:t>d) Reinstale o equipamento principal.</w:t>
            </w:r>
          </w:p>
          <w:p w:rsidR="00206E13" w:rsidRPr="00791269" w:rsidRDefault="00206E13" w:rsidP="00206E13">
            <w:pPr>
              <w:widowControl/>
              <w:snapToGrid w:val="0"/>
              <w:spacing w:before="120" w:line="276" w:lineRule="auto"/>
              <w:ind w:right="-10"/>
              <w:jc w:val="both"/>
              <w:rPr>
                <w:rFonts w:ascii="Arial" w:hAnsi="Arial" w:cs="Arial"/>
              </w:rPr>
            </w:pPr>
          </w:p>
        </w:tc>
      </w:tr>
      <w:tr w:rsidR="00180F18" w:rsidRPr="00791269" w:rsidTr="005B202F">
        <w:tc>
          <w:tcPr>
            <w:tcW w:w="3510" w:type="dxa"/>
          </w:tcPr>
          <w:p w:rsidR="00180F18" w:rsidRPr="00791269" w:rsidRDefault="00180F18" w:rsidP="005B202F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BASTIDOR CENTRAL</w:t>
            </w:r>
          </w:p>
          <w:p w:rsidR="00180F18" w:rsidRPr="00791269" w:rsidRDefault="00180F18" w:rsidP="005B202F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(</w:t>
            </w:r>
            <w:r w:rsidRPr="00791269">
              <w:rPr>
                <w:rFonts w:ascii="Arial" w:eastAsia="Times New Roman" w:hAnsi="Arial" w:cs="Arial"/>
              </w:rPr>
              <w:t>3. Modem’s MD-62 Westermo)</w:t>
            </w:r>
          </w:p>
          <w:p w:rsidR="00180F18" w:rsidRPr="00791269" w:rsidRDefault="00180F18" w:rsidP="005B20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180F18" w:rsidRDefault="00180F18" w:rsidP="005B202F">
            <w:pPr>
              <w:widowControl/>
              <w:numPr>
                <w:ilvl w:val="0"/>
                <w:numId w:val="1"/>
              </w:numPr>
              <w:snapToGrid w:val="0"/>
              <w:spacing w:before="120" w:line="276" w:lineRule="auto"/>
              <w:ind w:left="0" w:right="-10" w:firstLine="0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Verifique se todos os modems estão funcionando e registre as configurações das chaves internas.</w:t>
            </w:r>
            <w:r w:rsidR="00206E13">
              <w:rPr>
                <w:rFonts w:ascii="Arial" w:hAnsi="Arial" w:cs="Arial"/>
              </w:rPr>
              <w:t xml:space="preserve"> </w:t>
            </w:r>
          </w:p>
          <w:p w:rsidR="00206E13" w:rsidRPr="00206E13" w:rsidRDefault="00206E13" w:rsidP="005B202F">
            <w:pPr>
              <w:widowControl/>
              <w:numPr>
                <w:ilvl w:val="0"/>
                <w:numId w:val="1"/>
              </w:numPr>
              <w:snapToGrid w:val="0"/>
              <w:spacing w:before="120" w:line="276" w:lineRule="auto"/>
              <w:ind w:left="0" w:right="-10" w:firstLine="0"/>
              <w:jc w:val="both"/>
              <w:rPr>
                <w:rFonts w:ascii="Arial" w:hAnsi="Arial" w:cs="Arial"/>
              </w:rPr>
            </w:pPr>
            <w:r w:rsidRPr="00206E13">
              <w:rPr>
                <w:rFonts w:ascii="Arial" w:hAnsi="Arial" w:cs="Arial"/>
              </w:rPr>
              <w:t>Realize a limpeza (O desligamento precisa ser coordenado com a Seção de Operações Local).</w:t>
            </w:r>
          </w:p>
          <w:p w:rsidR="00180F18" w:rsidRPr="00791269" w:rsidRDefault="00180F18" w:rsidP="005B202F">
            <w:pPr>
              <w:rPr>
                <w:rFonts w:ascii="Arial" w:hAnsi="Arial" w:cs="Arial"/>
              </w:rPr>
            </w:pPr>
          </w:p>
        </w:tc>
      </w:tr>
      <w:tr w:rsidR="00180F18" w:rsidRPr="00791269" w:rsidTr="005B202F">
        <w:tc>
          <w:tcPr>
            <w:tcW w:w="3510" w:type="dxa"/>
          </w:tcPr>
          <w:p w:rsidR="00180F18" w:rsidRPr="00791269" w:rsidRDefault="00180F18" w:rsidP="005B202F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BASTIDOR CENTRAL</w:t>
            </w:r>
          </w:p>
          <w:p w:rsidR="00180F18" w:rsidRPr="00791269" w:rsidRDefault="00180F18" w:rsidP="005B202F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(</w:t>
            </w:r>
            <w:r w:rsidRPr="00791269">
              <w:rPr>
                <w:rFonts w:ascii="Arial" w:eastAsia="Times New Roman" w:hAnsi="Arial" w:cs="Arial"/>
              </w:rPr>
              <w:t>4. Um switch Planet FNSW-1601)</w:t>
            </w:r>
          </w:p>
        </w:tc>
        <w:tc>
          <w:tcPr>
            <w:tcW w:w="7088" w:type="dxa"/>
          </w:tcPr>
          <w:p w:rsidR="00180F18" w:rsidRDefault="00180F18" w:rsidP="005B202F">
            <w:pPr>
              <w:widowControl/>
              <w:tabs>
                <w:tab w:val="left" w:pos="2713"/>
              </w:tabs>
              <w:spacing w:after="120" w:line="276" w:lineRule="auto"/>
              <w:ind w:right="5"/>
              <w:jc w:val="both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a) Verifique se as portas estão OK.</w:t>
            </w:r>
          </w:p>
          <w:p w:rsidR="00D7261B" w:rsidRPr="00206E13" w:rsidRDefault="00D7261B" w:rsidP="00D7261B">
            <w:pPr>
              <w:widowControl/>
              <w:snapToGrid w:val="0"/>
              <w:spacing w:before="120" w:line="276" w:lineRule="auto"/>
              <w:ind w:right="-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206E13">
              <w:rPr>
                <w:rFonts w:ascii="Arial" w:hAnsi="Arial" w:cs="Arial"/>
              </w:rPr>
              <w:t>Realize a limpeza (O desligamento precisa ser coordenado com a Seção de Operações Local).</w:t>
            </w:r>
          </w:p>
          <w:p w:rsidR="00D7261B" w:rsidRPr="00791269" w:rsidRDefault="00D7261B" w:rsidP="005B202F">
            <w:pPr>
              <w:widowControl/>
              <w:tabs>
                <w:tab w:val="left" w:pos="2713"/>
              </w:tabs>
              <w:spacing w:after="120" w:line="276" w:lineRule="auto"/>
              <w:ind w:right="5"/>
              <w:jc w:val="both"/>
              <w:rPr>
                <w:rFonts w:ascii="Arial" w:hAnsi="Arial" w:cs="Arial"/>
              </w:rPr>
            </w:pPr>
          </w:p>
          <w:p w:rsidR="00180F18" w:rsidRPr="00791269" w:rsidRDefault="00180F18" w:rsidP="005B202F">
            <w:pPr>
              <w:rPr>
                <w:rFonts w:ascii="Arial" w:hAnsi="Arial" w:cs="Arial"/>
              </w:rPr>
            </w:pPr>
          </w:p>
        </w:tc>
      </w:tr>
      <w:tr w:rsidR="00180F18" w:rsidRPr="00791269" w:rsidTr="005B202F">
        <w:tc>
          <w:tcPr>
            <w:tcW w:w="3510" w:type="dxa"/>
          </w:tcPr>
          <w:p w:rsidR="00180F18" w:rsidRPr="00791269" w:rsidRDefault="00180F18" w:rsidP="005B202F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BASTIDOR CENTRAL</w:t>
            </w:r>
          </w:p>
          <w:p w:rsidR="00180F18" w:rsidRPr="00791269" w:rsidRDefault="00180F18" w:rsidP="005B202F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>5. T</w:t>
            </w:r>
            <w:r w:rsidRPr="00791269">
              <w:rPr>
                <w:rFonts w:ascii="Arial" w:eastAsia="Times New Roman" w:hAnsi="Arial" w:cs="Arial"/>
              </w:rPr>
              <w:t>rês no-breaks)</w:t>
            </w:r>
          </w:p>
          <w:p w:rsidR="00180F18" w:rsidRPr="00791269" w:rsidRDefault="00180F18" w:rsidP="005B202F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180F18" w:rsidRDefault="00180F18" w:rsidP="005B202F">
            <w:pPr>
              <w:widowControl/>
              <w:tabs>
                <w:tab w:val="left" w:pos="2709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791269">
              <w:rPr>
                <w:rFonts w:ascii="Arial" w:hAnsi="Arial" w:cs="Arial"/>
              </w:rPr>
              <w:t>Verifique se as baterias estão Ok ( Medir as tensões ).</w:t>
            </w:r>
          </w:p>
          <w:p w:rsidR="00180F18" w:rsidRDefault="00180F18" w:rsidP="005B202F">
            <w:pPr>
              <w:widowControl/>
              <w:tabs>
                <w:tab w:val="left" w:pos="2709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791269">
              <w:rPr>
                <w:rFonts w:ascii="Arial" w:hAnsi="Arial" w:cs="Arial"/>
              </w:rPr>
              <w:t xml:space="preserve">Realize os testes de funcionamento simulando a falta de energia.  </w:t>
            </w:r>
          </w:p>
          <w:p w:rsidR="00180F18" w:rsidRPr="00791269" w:rsidRDefault="00180F18" w:rsidP="005B202F">
            <w:pPr>
              <w:widowControl/>
              <w:tabs>
                <w:tab w:val="left" w:pos="2713"/>
              </w:tabs>
              <w:spacing w:after="120" w:line="276" w:lineRule="auto"/>
              <w:ind w:right="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(Tais p</w:t>
            </w:r>
            <w:r w:rsidRPr="00791269">
              <w:rPr>
                <w:rFonts w:ascii="Arial" w:hAnsi="Arial" w:cs="Arial"/>
              </w:rPr>
              <w:t>rocedimento</w:t>
            </w:r>
            <w:r>
              <w:rPr>
                <w:rFonts w:ascii="Arial" w:hAnsi="Arial" w:cs="Arial"/>
              </w:rPr>
              <w:t>s</w:t>
            </w:r>
            <w:r w:rsidRPr="00791269">
              <w:rPr>
                <w:rFonts w:ascii="Arial" w:hAnsi="Arial" w:cs="Arial"/>
              </w:rPr>
              <w:t xml:space="preserve"> precisa</w:t>
            </w:r>
            <w:r>
              <w:rPr>
                <w:rFonts w:ascii="Arial" w:hAnsi="Arial" w:cs="Arial"/>
              </w:rPr>
              <w:t>m</w:t>
            </w:r>
            <w:r w:rsidRPr="00791269">
              <w:rPr>
                <w:rFonts w:ascii="Arial" w:hAnsi="Arial" w:cs="Arial"/>
              </w:rPr>
              <w:t xml:space="preserve"> ser feito</w:t>
            </w:r>
            <w:r>
              <w:rPr>
                <w:rFonts w:ascii="Arial" w:hAnsi="Arial" w:cs="Arial"/>
              </w:rPr>
              <w:t>s</w:t>
            </w:r>
            <w:r w:rsidRPr="00791269">
              <w:rPr>
                <w:rFonts w:ascii="Arial" w:hAnsi="Arial" w:cs="Arial"/>
              </w:rPr>
              <w:t xml:space="preserve"> em horário coordenado com a Seção de Operações Local).</w:t>
            </w:r>
          </w:p>
        </w:tc>
      </w:tr>
      <w:tr w:rsidR="00180F18" w:rsidRPr="00791269" w:rsidTr="005B202F">
        <w:tc>
          <w:tcPr>
            <w:tcW w:w="3510" w:type="dxa"/>
          </w:tcPr>
          <w:p w:rsidR="00180F18" w:rsidRPr="00791269" w:rsidRDefault="00180F18" w:rsidP="005B202F">
            <w:pPr>
              <w:pStyle w:val="BodyText21"/>
              <w:rPr>
                <w:rFonts w:ascii="Arial" w:hAnsi="Arial" w:cs="Arial"/>
                <w:lang w:val="pt-BR"/>
              </w:rPr>
            </w:pPr>
            <w:r w:rsidRPr="00791269">
              <w:rPr>
                <w:rFonts w:ascii="Arial" w:hAnsi="Arial" w:cs="Arial"/>
                <w:lang w:val="pt-BR"/>
              </w:rPr>
              <w:t>BASTIDOR CENTRAL</w:t>
            </w:r>
          </w:p>
          <w:p w:rsidR="00180F18" w:rsidRPr="00791269" w:rsidRDefault="00180F18" w:rsidP="005B202F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>(</w:t>
            </w:r>
            <w:r w:rsidRPr="00791269">
              <w:rPr>
                <w:rFonts w:ascii="Arial" w:eastAsia="Times New Roman" w:hAnsi="Arial" w:cs="Arial"/>
              </w:rPr>
              <w:t>6. uma gaveta filtro de linha IL-07)</w:t>
            </w:r>
          </w:p>
        </w:tc>
        <w:tc>
          <w:tcPr>
            <w:tcW w:w="7088" w:type="dxa"/>
          </w:tcPr>
          <w:p w:rsidR="00180F18" w:rsidRPr="00791269" w:rsidRDefault="00180F18" w:rsidP="005B202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791269">
              <w:rPr>
                <w:rFonts w:ascii="Arial" w:hAnsi="Arial" w:cs="Arial"/>
              </w:rPr>
              <w:t xml:space="preserve">Realize a limpeza </w:t>
            </w:r>
            <w:r>
              <w:rPr>
                <w:rFonts w:ascii="Arial" w:hAnsi="Arial" w:cs="Arial"/>
              </w:rPr>
              <w:t xml:space="preserve">da gaveta </w:t>
            </w:r>
            <w:r w:rsidRPr="00791269">
              <w:rPr>
                <w:rFonts w:ascii="Arial" w:hAnsi="Arial" w:cs="Arial"/>
              </w:rPr>
              <w:t>e verifique os filtros</w:t>
            </w:r>
            <w:r>
              <w:rPr>
                <w:rFonts w:ascii="Arial" w:hAnsi="Arial" w:cs="Arial"/>
              </w:rPr>
              <w:t xml:space="preserve"> de linha</w:t>
            </w:r>
            <w:r w:rsidRPr="00791269">
              <w:rPr>
                <w:rFonts w:ascii="Arial" w:hAnsi="Arial" w:cs="Arial"/>
              </w:rPr>
              <w:t>.</w:t>
            </w:r>
          </w:p>
          <w:p w:rsidR="00180F18" w:rsidRDefault="00180F18" w:rsidP="005B202F">
            <w:pPr>
              <w:widowControl/>
              <w:tabs>
                <w:tab w:val="left" w:pos="2709"/>
              </w:tabs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6E1A85" w:rsidRPr="00791269" w:rsidRDefault="006E1A85">
      <w:pPr>
        <w:rPr>
          <w:rFonts w:ascii="Arial" w:hAnsi="Arial" w:cs="Arial"/>
          <w:sz w:val="22"/>
          <w:szCs w:val="22"/>
        </w:rPr>
      </w:pPr>
    </w:p>
    <w:p w:rsidR="007B7385" w:rsidRPr="00791269" w:rsidRDefault="007B738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7B7385" w:rsidRPr="00791269" w:rsidTr="00772EFA">
        <w:tc>
          <w:tcPr>
            <w:tcW w:w="3510" w:type="dxa"/>
          </w:tcPr>
          <w:p w:rsidR="007B7385" w:rsidRPr="00791269" w:rsidRDefault="007B7385" w:rsidP="00DB7E46">
            <w:pPr>
              <w:pStyle w:val="BodyText21"/>
              <w:rPr>
                <w:rFonts w:ascii="Arial" w:hAnsi="Arial" w:cs="Arial"/>
                <w:b/>
                <w:bCs/>
                <w:lang w:val="pt-BR"/>
              </w:rPr>
            </w:pPr>
            <w:r w:rsidRPr="00791269">
              <w:rPr>
                <w:rFonts w:ascii="Arial" w:hAnsi="Arial" w:cs="Arial"/>
                <w:bCs/>
                <w:lang w:val="pt-BR"/>
              </w:rPr>
              <w:lastRenderedPageBreak/>
              <w:t>BASTIDOR REMOTO PRINCIPAL</w:t>
            </w:r>
          </w:p>
          <w:p w:rsidR="007B7385" w:rsidRPr="00791269" w:rsidRDefault="00552D2A" w:rsidP="00DB7E46">
            <w:pPr>
              <w:pStyle w:val="BodyText21"/>
              <w:rPr>
                <w:rFonts w:ascii="Arial" w:hAnsi="Arial" w:cs="Arial"/>
                <w:b/>
                <w:bCs/>
                <w:lang w:val="pt-BR"/>
              </w:rPr>
            </w:pPr>
            <w:r w:rsidRPr="00552D2A">
              <w:rPr>
                <w:rFonts w:ascii="Arial" w:eastAsia="Times New Roman" w:hAnsi="Arial" w:cs="Arial"/>
                <w:lang w:val="pt-BR"/>
              </w:rPr>
              <w:t>(Sítio Meteorológico)</w:t>
            </w:r>
          </w:p>
        </w:tc>
        <w:tc>
          <w:tcPr>
            <w:tcW w:w="7088" w:type="dxa"/>
          </w:tcPr>
          <w:p w:rsidR="007B7385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Os seguintes equipamentos compõem o bastidor remoto principal:</w:t>
            </w:r>
          </w:p>
          <w:p w:rsidR="00552D2A" w:rsidRPr="00791269" w:rsidRDefault="00552D2A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 xml:space="preserve">1. Caixa com conectores 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2. Datallogger QML101 / QML201 ;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3. Bateria Interna QMB101</w:t>
            </w:r>
          </w:p>
          <w:p w:rsidR="007B7385" w:rsidRPr="00791269" w:rsidRDefault="007B7385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 xml:space="preserve">4. Modem MD-62 Westermo </w:t>
            </w:r>
          </w:p>
          <w:p w:rsidR="007B7385" w:rsidRPr="00791269" w:rsidRDefault="001D6E67" w:rsidP="007B7385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  <w:r w:rsidR="007B7385" w:rsidRPr="00791269">
              <w:rPr>
                <w:rFonts w:ascii="Arial" w:eastAsia="Times New Roman" w:hAnsi="Arial" w:cs="Arial"/>
              </w:rPr>
              <w:t>. Módulos de Comunicação DSU232 / DSI485/ DSI486 / DMX501</w:t>
            </w:r>
          </w:p>
          <w:p w:rsidR="007B7385" w:rsidRPr="00791269" w:rsidRDefault="007B7385" w:rsidP="007B7385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6. Dispositivos de Proteção</w:t>
            </w:r>
          </w:p>
          <w:p w:rsidR="007B7385" w:rsidRPr="00791269" w:rsidRDefault="007B7385" w:rsidP="007B7385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7. Carregador de Bateria</w:t>
            </w:r>
          </w:p>
          <w:p w:rsidR="007B7385" w:rsidRPr="00791269" w:rsidRDefault="007B7385" w:rsidP="007B7385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8. Fonte de Força AC</w:t>
            </w:r>
          </w:p>
          <w:p w:rsidR="007B7385" w:rsidRDefault="007B7385" w:rsidP="007B7385">
            <w:pPr>
              <w:rPr>
                <w:rFonts w:ascii="Arial" w:eastAsia="Times New Roman" w:hAnsi="Arial" w:cs="Arial"/>
              </w:rPr>
            </w:pPr>
            <w:r w:rsidRPr="00791269">
              <w:rPr>
                <w:rFonts w:ascii="Arial" w:eastAsia="Times New Roman" w:hAnsi="Arial" w:cs="Arial"/>
              </w:rPr>
              <w:t>9. Bateria Externa</w:t>
            </w:r>
          </w:p>
          <w:p w:rsidR="001D6E67" w:rsidRPr="00791269" w:rsidRDefault="001D6E67" w:rsidP="007B7385">
            <w:pPr>
              <w:rPr>
                <w:rFonts w:ascii="Arial" w:hAnsi="Arial" w:cs="Arial"/>
              </w:rPr>
            </w:pPr>
          </w:p>
        </w:tc>
      </w:tr>
      <w:tr w:rsidR="007B7385" w:rsidRPr="00791269" w:rsidTr="00772EFA">
        <w:tc>
          <w:tcPr>
            <w:tcW w:w="3510" w:type="dxa"/>
          </w:tcPr>
          <w:p w:rsidR="007B7385" w:rsidRPr="00791269" w:rsidRDefault="007B7385" w:rsidP="00DB7E46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t>BASTIDOR REMOTO PRINCIPAL</w:t>
            </w:r>
          </w:p>
          <w:p w:rsidR="007B7385" w:rsidRPr="00791269" w:rsidRDefault="007B7385" w:rsidP="00DB7E46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t>(1.Caixa de Conectores)</w:t>
            </w:r>
          </w:p>
          <w:p w:rsidR="007B7385" w:rsidRPr="00791269" w:rsidRDefault="007B7385" w:rsidP="00DB7E46">
            <w:pPr>
              <w:pStyle w:val="BodyText21"/>
              <w:rPr>
                <w:rFonts w:ascii="Arial" w:hAnsi="Arial" w:cs="Arial"/>
                <w:bCs/>
                <w:lang w:val="pt-BR"/>
              </w:rPr>
            </w:pPr>
          </w:p>
          <w:p w:rsidR="007B7385" w:rsidRPr="00791269" w:rsidRDefault="007B7385" w:rsidP="00DB7E46">
            <w:pPr>
              <w:pStyle w:val="BodyText21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7088" w:type="dxa"/>
          </w:tcPr>
          <w:p w:rsidR="00D7261B" w:rsidRPr="009D64CE" w:rsidRDefault="00D7261B" w:rsidP="00D7261B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Obs: Todas as operações no bastidor precisam ser coordenadas com a Seção de Operações local para devida autorização de desligamento dos equipamentos.</w:t>
            </w:r>
          </w:p>
          <w:p w:rsidR="00D7261B" w:rsidRPr="009D64CE" w:rsidRDefault="00D7261B" w:rsidP="00D7261B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a) Efetue a limpeza externa geral da caixa de conectores.</w:t>
            </w:r>
          </w:p>
          <w:p w:rsidR="00D7261B" w:rsidRPr="009D64CE" w:rsidRDefault="00D7261B" w:rsidP="00D7261B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b) Desconectar todos os cabos e conectores e fazer o tratamento anticorrosivo.</w:t>
            </w:r>
          </w:p>
          <w:p w:rsidR="00D7261B" w:rsidRPr="009D64CE" w:rsidRDefault="00D7261B" w:rsidP="00D7261B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c) Verificar a necessidade de troca dos conectores e da caixa devido a exposição ao tempo.</w:t>
            </w:r>
          </w:p>
          <w:p w:rsidR="00D7261B" w:rsidRPr="009D64CE" w:rsidRDefault="00D7261B" w:rsidP="00D7261B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d) Efetue a limpeza interna.</w:t>
            </w:r>
          </w:p>
          <w:p w:rsidR="007B7385" w:rsidRDefault="00D7261B" w:rsidP="00D7261B">
            <w:pPr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e) Verificar a necessidade de manutenção nível parque em toda a estrutura do sítio meteorológico (Pintura da torre, troca dos parafusos de fixação, estais, troca dos cabos dos sensores).</w:t>
            </w:r>
          </w:p>
          <w:p w:rsidR="009D64CE" w:rsidRPr="00791269" w:rsidRDefault="009D64CE" w:rsidP="00D7261B">
            <w:pPr>
              <w:rPr>
                <w:rFonts w:ascii="Arial" w:hAnsi="Arial" w:cs="Arial"/>
              </w:rPr>
            </w:pPr>
          </w:p>
        </w:tc>
      </w:tr>
      <w:tr w:rsidR="007A3707" w:rsidRPr="00791269" w:rsidTr="00772EFA">
        <w:tc>
          <w:tcPr>
            <w:tcW w:w="3510" w:type="dxa"/>
          </w:tcPr>
          <w:p w:rsidR="007A3707" w:rsidRPr="00791269" w:rsidRDefault="007A3707" w:rsidP="007A3707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t>BASTIDOR REMOTO PRINCIPAL</w:t>
            </w:r>
          </w:p>
          <w:p w:rsidR="007A3707" w:rsidRDefault="007A3707" w:rsidP="007A3707">
            <w:pPr>
              <w:widowControl/>
              <w:suppressAutoHyphens w:val="0"/>
              <w:autoSpaceDE w:val="0"/>
              <w:jc w:val="center"/>
              <w:rPr>
                <w:rFonts w:ascii="Arial" w:eastAsia="Times New Roman" w:hAnsi="Arial" w:cs="Arial"/>
              </w:rPr>
            </w:pPr>
            <w:r w:rsidRPr="00791269">
              <w:rPr>
                <w:rFonts w:ascii="Arial" w:hAnsi="Arial" w:cs="Arial"/>
                <w:bCs/>
              </w:rPr>
              <w:t>(2</w:t>
            </w:r>
            <w:r w:rsidRPr="00791269">
              <w:rPr>
                <w:rFonts w:ascii="Arial" w:eastAsia="Times New Roman" w:hAnsi="Arial" w:cs="Arial"/>
              </w:rPr>
              <w:t>. Datallogger QML101 / QML201 )</w:t>
            </w:r>
          </w:p>
          <w:p w:rsidR="007A3707" w:rsidRPr="00791269" w:rsidRDefault="007A3707" w:rsidP="007A3707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</w:tcPr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Conectar o cabo de comunicação na porta de manutenção e realizar as verificações: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a) Verificar se existem erros ou alarmes.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b) Verifique os módulos de comunicação.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c) Verifique a integridade e as conexões internas de todos os canais de comunicação do datallogger.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d) Salvar os Logs existentes.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e) Salvar em arquivo as configurações atuais.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f) Extrair o relatório do Sistema (SYSINFO).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g) Verificar se todas as informações dos sensores estão presentes. (REP)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h) Verificar se existem e quais são as configurações atuais dos parâmetros estáticos através do SPSET. Faça a verificação antes de realizar qualquer calibração na estação. Salve essas informações.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 xml:space="preserve">i) Verifique se as tensões da bateria interna através do software estão coerentes com as medidas pelo multímetro e se o carregador está realmente funcionando. 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j) Verifique as configurações de hora e ano. Se necessário, corrija.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k) Verifique os parâmetros de offset do canal do vento através do comando WINDDIRCAL0, se o sensor for o WMS301/WMS302. Se for o sensor ultra-sônico faça a comunicação com o mesmo e registre todos os parâmetros.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 xml:space="preserve">l) Verifique o valor medido e o offset para o canal de pressão. Registre os valores antes da calibração.  </w:t>
            </w:r>
          </w:p>
          <w:p w:rsidR="007A3707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 xml:space="preserve">m) Verifique o valor medido e o offset para o canal da temperatura. </w:t>
            </w:r>
          </w:p>
        </w:tc>
      </w:tr>
    </w:tbl>
    <w:p w:rsidR="007B7385" w:rsidRDefault="007B7385">
      <w:pPr>
        <w:rPr>
          <w:rFonts w:ascii="Arial" w:hAnsi="Arial" w:cs="Arial"/>
          <w:sz w:val="22"/>
          <w:szCs w:val="22"/>
        </w:rPr>
      </w:pPr>
    </w:p>
    <w:p w:rsidR="009D64CE" w:rsidRDefault="009D64CE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jc w:val="center"/>
        <w:tblLook w:val="04A0"/>
      </w:tblPr>
      <w:tblGrid>
        <w:gridCol w:w="3510"/>
        <w:gridCol w:w="7088"/>
      </w:tblGrid>
      <w:tr w:rsidR="009D64CE" w:rsidRPr="00791269" w:rsidTr="009D64CE">
        <w:trPr>
          <w:jc w:val="center"/>
        </w:trPr>
        <w:tc>
          <w:tcPr>
            <w:tcW w:w="3510" w:type="dxa"/>
          </w:tcPr>
          <w:p w:rsidR="009D64CE" w:rsidRPr="00791269" w:rsidRDefault="009D64CE" w:rsidP="009D64CE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lastRenderedPageBreak/>
              <w:t>BASTIDOR REMOTO PRINCIPAL</w:t>
            </w:r>
          </w:p>
          <w:p w:rsidR="009D64CE" w:rsidRDefault="009D64CE" w:rsidP="009D64CE">
            <w:pPr>
              <w:widowControl/>
              <w:suppressAutoHyphens w:val="0"/>
              <w:autoSpaceDE w:val="0"/>
              <w:jc w:val="center"/>
              <w:rPr>
                <w:rFonts w:ascii="Arial" w:eastAsia="Times New Roman" w:hAnsi="Arial" w:cs="Arial"/>
              </w:rPr>
            </w:pPr>
            <w:r w:rsidRPr="00791269">
              <w:rPr>
                <w:rFonts w:ascii="Arial" w:hAnsi="Arial" w:cs="Arial"/>
                <w:bCs/>
              </w:rPr>
              <w:t>(2</w:t>
            </w:r>
            <w:r w:rsidRPr="00791269">
              <w:rPr>
                <w:rFonts w:ascii="Arial" w:eastAsia="Times New Roman" w:hAnsi="Arial" w:cs="Arial"/>
              </w:rPr>
              <w:t>. Datallogger QML101 / QML201 )</w:t>
            </w:r>
          </w:p>
          <w:p w:rsidR="009D64CE" w:rsidRPr="00791269" w:rsidRDefault="009D64CE" w:rsidP="005B2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(Continuação)</w:t>
            </w:r>
          </w:p>
        </w:tc>
        <w:tc>
          <w:tcPr>
            <w:tcW w:w="7088" w:type="dxa"/>
          </w:tcPr>
          <w:p w:rsid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Registre os valores antes da calibração.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 xml:space="preserve">n) Verifique o valor medido e o offset para o canal de umidade. 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o) Verifique o valor medido e o offset para o canal da temperatura de pista, quando aplicável. Registre os valores antes da calibração.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p) Verifique e salve o arquivo de setup (*.adc) 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q) Verificar as tensões e realizar teste de carga na bateria externa.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r) Verifique o modem.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s) Abrir e limpar a fonte de força principal.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t) Verificar os dispositivos de proteção.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u) Verificar o canal do sensor pluviométrico.</w:t>
            </w:r>
          </w:p>
          <w:p w:rsidR="009D64CE" w:rsidRPr="009D64CE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9D64CE">
              <w:rPr>
                <w:rFonts w:ascii="Arial" w:hAnsi="Arial" w:cs="Arial"/>
              </w:rPr>
              <w:t>v) Após a calibração dos sensores faça a verificação dos parâmetros e offsets de cada canal.</w:t>
            </w:r>
          </w:p>
          <w:p w:rsidR="009D64CE" w:rsidRPr="00791269" w:rsidRDefault="009D64CE" w:rsidP="009D64CE">
            <w:pPr>
              <w:widowControl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D64CE">
              <w:rPr>
                <w:rFonts w:ascii="Arial" w:hAnsi="Arial" w:cs="Arial"/>
              </w:rPr>
              <w:t>w) Descer a torre anemométrica e testar o balizamento noturno.</w:t>
            </w:r>
          </w:p>
        </w:tc>
      </w:tr>
      <w:tr w:rsidR="009D64CE" w:rsidRPr="00791269" w:rsidTr="009D64CE">
        <w:trPr>
          <w:jc w:val="center"/>
        </w:trPr>
        <w:tc>
          <w:tcPr>
            <w:tcW w:w="3510" w:type="dxa"/>
          </w:tcPr>
          <w:p w:rsidR="009D64CE" w:rsidRDefault="009D64CE" w:rsidP="005B202F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t>BASTIDOR REMOTO SECUNDÁRIO</w:t>
            </w:r>
          </w:p>
          <w:p w:rsidR="009D64CE" w:rsidRPr="00791269" w:rsidRDefault="009D64CE" w:rsidP="005B202F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t>(1.Caixa de Conectores)</w:t>
            </w:r>
          </w:p>
          <w:p w:rsidR="009D64CE" w:rsidRPr="00791269" w:rsidRDefault="009D64CE" w:rsidP="005B202F">
            <w:pPr>
              <w:pStyle w:val="BodyText21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eastAsia="Times New Roman" w:hAnsi="Arial" w:cs="Arial"/>
              </w:rPr>
              <w:t>( Sítio Meteorológico)</w:t>
            </w:r>
          </w:p>
          <w:p w:rsidR="009D64CE" w:rsidRPr="00791269" w:rsidRDefault="009D64CE" w:rsidP="005B20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296FFF" w:rsidRPr="00296FFF" w:rsidRDefault="00296FFF" w:rsidP="00296FFF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296FFF">
              <w:rPr>
                <w:rFonts w:ascii="Arial" w:eastAsia="Times New Roman" w:hAnsi="Arial" w:cs="Arial"/>
              </w:rPr>
              <w:t xml:space="preserve">Caixa com conectores </w:t>
            </w:r>
          </w:p>
          <w:p w:rsidR="00296FFF" w:rsidRPr="00296FFF" w:rsidRDefault="00296FFF" w:rsidP="00296FFF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296FFF">
              <w:rPr>
                <w:rFonts w:ascii="Arial" w:eastAsia="Times New Roman" w:hAnsi="Arial" w:cs="Arial"/>
              </w:rPr>
              <w:t>2. Datallogger ( QML101 / QML201) ou Transmissor de Vento WT ;</w:t>
            </w:r>
          </w:p>
          <w:p w:rsidR="00296FFF" w:rsidRPr="00296FFF" w:rsidRDefault="00296FFF" w:rsidP="00296FFF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296FFF">
              <w:rPr>
                <w:rFonts w:ascii="Arial" w:eastAsia="Times New Roman" w:hAnsi="Arial" w:cs="Arial"/>
              </w:rPr>
              <w:t>3. Bateria Interna QMB101</w:t>
            </w:r>
          </w:p>
          <w:p w:rsidR="00296FFF" w:rsidRPr="00296FFF" w:rsidRDefault="00296FFF" w:rsidP="00296FFF">
            <w:pPr>
              <w:widowControl/>
              <w:suppressAutoHyphens w:val="0"/>
              <w:autoSpaceDE w:val="0"/>
              <w:jc w:val="both"/>
              <w:rPr>
                <w:rFonts w:ascii="Arial" w:eastAsia="Times New Roman" w:hAnsi="Arial" w:cs="Arial"/>
              </w:rPr>
            </w:pPr>
            <w:r w:rsidRPr="00296FFF">
              <w:rPr>
                <w:rFonts w:ascii="Arial" w:eastAsia="Times New Roman" w:hAnsi="Arial" w:cs="Arial"/>
              </w:rPr>
              <w:t>4. Módulos de Comunicação DSU232 / DMX501</w:t>
            </w:r>
          </w:p>
          <w:p w:rsidR="00296FFF" w:rsidRPr="00296FFF" w:rsidRDefault="00296FFF" w:rsidP="00296FFF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296FFF">
              <w:rPr>
                <w:rFonts w:ascii="Arial" w:eastAsia="Times New Roman" w:hAnsi="Arial" w:cs="Arial"/>
              </w:rPr>
              <w:t>6. Dispositivos de Proteção</w:t>
            </w:r>
          </w:p>
          <w:p w:rsidR="00296FFF" w:rsidRPr="00296FFF" w:rsidRDefault="00296FFF" w:rsidP="00296FFF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296FFF">
              <w:rPr>
                <w:rFonts w:ascii="Arial" w:eastAsia="Times New Roman" w:hAnsi="Arial" w:cs="Arial"/>
              </w:rPr>
              <w:t>7. Carregador de Bateria</w:t>
            </w:r>
          </w:p>
          <w:p w:rsidR="00296FFF" w:rsidRPr="00296FFF" w:rsidRDefault="00296FFF" w:rsidP="00296FFF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296FFF">
              <w:rPr>
                <w:rFonts w:ascii="Arial" w:eastAsia="Times New Roman" w:hAnsi="Arial" w:cs="Arial"/>
              </w:rPr>
              <w:t xml:space="preserve">8. Fonte de Força AC 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296FFF">
              <w:rPr>
                <w:rFonts w:ascii="Arial" w:eastAsia="Times New Roman" w:hAnsi="Arial" w:cs="Arial"/>
              </w:rPr>
              <w:t>9. Bateria Externa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296FFF">
              <w:rPr>
                <w:rFonts w:ascii="Arial" w:eastAsia="Times New Roman" w:hAnsi="Arial" w:cs="Arial"/>
              </w:rPr>
              <w:t>10. Painel Solar (Estações sem energia comercial)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eastAsia="Times New Roman" w:hAnsi="Arial" w:cs="Arial"/>
              </w:rPr>
              <w:t>11.</w:t>
            </w:r>
            <w:r w:rsidRPr="00296FFF">
              <w:rPr>
                <w:rFonts w:ascii="Arial" w:hAnsi="Arial" w:cs="Arial"/>
              </w:rPr>
              <w:t xml:space="preserve"> Obelux Low-Intensity Obstacle Light (Estações com painel solar)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12. Satelline VHF Rádio Modem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Obs:1) Todas as operações no bastidor precisam ser coordenadas com a Operações local para devida autorização de desligamento dos equipamentos.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a) Efetue a limpeza externa geral da caixa de conectores.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b) Desconectar todos os cabos e conectores e fazer o tratamento anticorrosivo.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c) Verificar a necessidade de troca dos conectores e da caixa devido a exposição ao tempo.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d) Efetue a limpeza interna.</w:t>
            </w:r>
          </w:p>
          <w:p w:rsidR="009D64CE" w:rsidRDefault="00296FFF" w:rsidP="00296FFF">
            <w:pPr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e) Verificar a necessidade de manutenção nível parque em toda a estrutura do sítio meteorológico (Pintura da torre, troca dos parafusos de fixação, estais, troca dos cabos dos sensores).</w:t>
            </w:r>
          </w:p>
          <w:p w:rsidR="00296FFF" w:rsidRPr="00296FFF" w:rsidRDefault="00296FFF" w:rsidP="00296FFF">
            <w:pPr>
              <w:rPr>
                <w:rFonts w:ascii="Arial" w:hAnsi="Arial" w:cs="Arial"/>
              </w:rPr>
            </w:pPr>
          </w:p>
        </w:tc>
      </w:tr>
    </w:tbl>
    <w:p w:rsidR="007B7385" w:rsidRPr="00791269" w:rsidRDefault="007B7385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7088"/>
      </w:tblGrid>
      <w:tr w:rsidR="00AB74DD" w:rsidRPr="00791269" w:rsidTr="00772EFA">
        <w:tc>
          <w:tcPr>
            <w:tcW w:w="3510" w:type="dxa"/>
          </w:tcPr>
          <w:p w:rsidR="00AB74DD" w:rsidRPr="00791269" w:rsidRDefault="00AD22A1" w:rsidP="00DB7E46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 w:rsidRPr="00791269">
              <w:rPr>
                <w:rFonts w:ascii="Arial" w:hAnsi="Arial" w:cs="Arial"/>
                <w:bCs/>
              </w:rPr>
              <w:lastRenderedPageBreak/>
              <w:t>BASTIDOR REMOTO SECUNDÁ</w:t>
            </w:r>
            <w:r w:rsidR="00AB74DD" w:rsidRPr="00791269">
              <w:rPr>
                <w:rFonts w:ascii="Arial" w:hAnsi="Arial" w:cs="Arial"/>
                <w:bCs/>
              </w:rPr>
              <w:t>RIO</w:t>
            </w:r>
          </w:p>
          <w:p w:rsidR="00AB74DD" w:rsidRPr="00791269" w:rsidRDefault="006C2E83" w:rsidP="00DB7E46">
            <w:pPr>
              <w:widowControl/>
              <w:suppressAutoHyphens w:val="0"/>
              <w:autoSpaceDE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(2</w:t>
            </w:r>
            <w:r w:rsidR="00AB74DD" w:rsidRPr="00791269">
              <w:rPr>
                <w:rFonts w:ascii="Arial" w:hAnsi="Arial" w:cs="Arial"/>
                <w:bCs/>
              </w:rPr>
              <w:t>.</w:t>
            </w:r>
            <w:r w:rsidR="00AB74DD" w:rsidRPr="00791269">
              <w:rPr>
                <w:rFonts w:ascii="Arial" w:eastAsia="Times New Roman" w:hAnsi="Arial" w:cs="Arial"/>
              </w:rPr>
              <w:t xml:space="preserve"> Datallogger QML101/201</w:t>
            </w:r>
            <w:r>
              <w:rPr>
                <w:rFonts w:ascii="Arial" w:eastAsia="Times New Roman" w:hAnsi="Arial" w:cs="Arial"/>
              </w:rPr>
              <w:t xml:space="preserve"> e</w:t>
            </w:r>
            <w:r w:rsidR="00AB74DD" w:rsidRPr="00791269">
              <w:rPr>
                <w:rFonts w:ascii="Arial" w:eastAsia="Times New Roman" w:hAnsi="Arial" w:cs="Arial"/>
              </w:rPr>
              <w:t xml:space="preserve"> WT501</w:t>
            </w:r>
            <w:r w:rsidR="00AB74DD" w:rsidRPr="00791269">
              <w:rPr>
                <w:rFonts w:ascii="Arial" w:hAnsi="Arial" w:cs="Arial"/>
                <w:bCs/>
              </w:rPr>
              <w:t>)</w:t>
            </w:r>
          </w:p>
          <w:p w:rsidR="00AB74DD" w:rsidRPr="00791269" w:rsidRDefault="00AB74DD" w:rsidP="00DB7E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Conectar o cabo de comunicação na porta de manutenção e realizar as verificações: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a) Verificar se existem erros ou alarmes.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b) Verifique os módulos de comunicação.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c) Verifique a integridade e as conexões internas de todos os canais de comunicação do datallogger.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d) Salvar os Logs existentes.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e) Salvar em arquivo as configurações atuais.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F )Extrair o relatório do Sistema (SYSINFO).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g) Verificar se todas as informações dos sensores estão presentes. (REP)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h) Verificar se existem e quais são as configurações atuais dos parâmetros estáticos através do SPSET. Faça a verificação antes de realizar qualquer calibração na estação. Salve essas informações.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 xml:space="preserve">i) Verifique se as tensões da bateria interna através do software estão coerentes com as medidas pelo multímetro e se o carregador está realmente funcionando. 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j) Verifique as configurações de hora e ano. Se necessário, corrija.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k) Verifique os parâmetros de offset do canal do vento através do comando WINDDIRCAL0, se o sensor for o WMS301/WMS302. Se for o sensor ultra-sônico faça a comunicação com o mesmo e registre todos os parâmetros.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l) Verifique e salve o arquivo de setup (*.adc) 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m) Verificar as tensões e realizar teste de carga na bateria externa.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n) Abrir e limpar a fonte de força principal.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o) Verificar os dispositivos de proteção.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p) Realizar a limpeza do painel solar, nas Estações aplicáveis.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 xml:space="preserve">q) Descer a torre anemométrica e testar o Obelux Low-Intensity Obstacle Light. </w:t>
            </w:r>
          </w:p>
          <w:p w:rsidR="00296FFF" w:rsidRPr="00296FFF" w:rsidRDefault="00296FFF" w:rsidP="00296FF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296FFF">
              <w:rPr>
                <w:rFonts w:ascii="Arial" w:hAnsi="Arial" w:cs="Arial"/>
              </w:rPr>
              <w:t>r) Após a calibração dos sensores faça a verificação dos parâmetros e offsets de cada canal.</w:t>
            </w:r>
          </w:p>
          <w:p w:rsidR="00AB74DD" w:rsidRPr="00296FFF" w:rsidRDefault="00AB74DD">
            <w:pPr>
              <w:rPr>
                <w:rFonts w:ascii="Arial" w:hAnsi="Arial" w:cs="Arial"/>
              </w:rPr>
            </w:pPr>
          </w:p>
        </w:tc>
      </w:tr>
    </w:tbl>
    <w:p w:rsidR="00043120" w:rsidRPr="00791269" w:rsidRDefault="00043120">
      <w:pPr>
        <w:rPr>
          <w:rFonts w:ascii="Arial" w:hAnsi="Arial" w:cs="Arial"/>
          <w:sz w:val="22"/>
          <w:szCs w:val="22"/>
        </w:rPr>
      </w:pPr>
    </w:p>
    <w:p w:rsidR="00AD22A1" w:rsidRPr="00791269" w:rsidRDefault="00AD22A1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 w:rsidRPr="00791269">
        <w:rPr>
          <w:rFonts w:ascii="Arial" w:hAnsi="Arial" w:cs="Arial"/>
          <w:sz w:val="22"/>
          <w:szCs w:val="22"/>
        </w:rPr>
        <w:br w:type="page"/>
      </w:r>
    </w:p>
    <w:tbl>
      <w:tblPr>
        <w:tblStyle w:val="Tabelacomgrade"/>
        <w:tblW w:w="0" w:type="auto"/>
        <w:tblLook w:val="04A0"/>
      </w:tblPr>
      <w:tblGrid>
        <w:gridCol w:w="3510"/>
        <w:gridCol w:w="6946"/>
      </w:tblGrid>
      <w:tr w:rsidR="00131A76" w:rsidRPr="00791269" w:rsidTr="00772EFA">
        <w:tc>
          <w:tcPr>
            <w:tcW w:w="3510" w:type="dxa"/>
          </w:tcPr>
          <w:p w:rsidR="0056689D" w:rsidRDefault="0056689D" w:rsidP="00DB7E46">
            <w:pPr>
              <w:jc w:val="center"/>
              <w:rPr>
                <w:rFonts w:ascii="Arial" w:hAnsi="Arial" w:cs="Arial"/>
              </w:rPr>
            </w:pPr>
          </w:p>
          <w:p w:rsidR="00131A76" w:rsidRPr="00791269" w:rsidRDefault="00131A76" w:rsidP="00DB7E46">
            <w:pPr>
              <w:jc w:val="center"/>
              <w:rPr>
                <w:rFonts w:ascii="Arial" w:hAnsi="Arial" w:cs="Arial"/>
              </w:rPr>
            </w:pPr>
            <w:r w:rsidRPr="00791269">
              <w:rPr>
                <w:rFonts w:ascii="Arial" w:hAnsi="Arial" w:cs="Arial"/>
              </w:rPr>
              <w:t xml:space="preserve">TETÔMETRO </w:t>
            </w:r>
            <w:r w:rsidRPr="00791269">
              <w:rPr>
                <w:rFonts w:ascii="Arial" w:hAnsi="Arial" w:cs="Arial"/>
                <w:bCs/>
              </w:rPr>
              <w:t>CT25K /CL31</w:t>
            </w:r>
          </w:p>
        </w:tc>
        <w:tc>
          <w:tcPr>
            <w:tcW w:w="6946" w:type="dxa"/>
          </w:tcPr>
          <w:p w:rsidR="00131A76" w:rsidRPr="0056689D" w:rsidRDefault="00131A76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OBS.1) No procedimento abaixo foi utilizado o tetômetro laser CL31 como referência. Os procedimentos para o CT25K são semelhantes.</w:t>
            </w:r>
          </w:p>
          <w:p w:rsidR="00131A76" w:rsidRPr="0056689D" w:rsidRDefault="00131A76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OBS.2) Coordenar com a seção de operações local a autorização para desligar o tetômetro informando qual (cabeceira / marcador ) da  pista será desligado antes de iniciar a manutenção.</w:t>
            </w:r>
          </w:p>
          <w:p w:rsidR="00131A76" w:rsidRPr="0056689D" w:rsidRDefault="00131A76" w:rsidP="0056689D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302F1E" w:rsidRPr="0056689D" w:rsidRDefault="00302F1E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 xml:space="preserve">a) </w:t>
            </w:r>
            <w:r w:rsidR="00516955">
              <w:rPr>
                <w:rFonts w:ascii="Arial" w:hAnsi="Arial" w:cs="Arial"/>
              </w:rPr>
              <w:t>Ab</w:t>
            </w:r>
            <w:r w:rsidR="00B2540C">
              <w:rPr>
                <w:rFonts w:ascii="Arial" w:hAnsi="Arial" w:cs="Arial"/>
              </w:rPr>
              <w:t>rir</w:t>
            </w:r>
            <w:r w:rsidR="00516955">
              <w:rPr>
                <w:rFonts w:ascii="Arial" w:hAnsi="Arial" w:cs="Arial"/>
              </w:rPr>
              <w:t xml:space="preserve"> comunicação</w:t>
            </w:r>
            <w:r w:rsidRPr="0056689D">
              <w:rPr>
                <w:rFonts w:ascii="Arial" w:hAnsi="Arial" w:cs="Arial"/>
              </w:rPr>
              <w:t xml:space="preserve"> com o tetômetro pela porta de manutenção</w:t>
            </w:r>
            <w:r w:rsidR="00B2540C">
              <w:rPr>
                <w:rFonts w:ascii="Arial" w:hAnsi="Arial" w:cs="Arial"/>
              </w:rPr>
              <w:t>;</w:t>
            </w:r>
          </w:p>
          <w:p w:rsidR="00302F1E" w:rsidRPr="0056689D" w:rsidRDefault="00302F1E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 xml:space="preserve">b) Verificar e registrar as configurações que estão aplicadas </w:t>
            </w:r>
            <w:r w:rsidR="00B2540C">
              <w:rPr>
                <w:rFonts w:ascii="Arial" w:hAnsi="Arial" w:cs="Arial"/>
              </w:rPr>
              <w:t>ao tetômetro;</w:t>
            </w:r>
          </w:p>
          <w:p w:rsidR="00302F1E" w:rsidRPr="0056689D" w:rsidRDefault="00302F1E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 xml:space="preserve">c) Verificar a mensagem de </w:t>
            </w:r>
            <w:r w:rsidRPr="00B2540C">
              <w:rPr>
                <w:rFonts w:ascii="Arial" w:hAnsi="Arial" w:cs="Arial"/>
                <w:i/>
              </w:rPr>
              <w:t>status</w:t>
            </w:r>
            <w:r w:rsidR="00B2540C">
              <w:rPr>
                <w:rFonts w:ascii="Arial" w:hAnsi="Arial" w:cs="Arial"/>
              </w:rPr>
              <w:t xml:space="preserve"> e a</w:t>
            </w:r>
            <w:r w:rsidRPr="0056689D">
              <w:rPr>
                <w:rFonts w:ascii="Arial" w:hAnsi="Arial" w:cs="Arial"/>
              </w:rPr>
              <w:t xml:space="preserve">nalisar se há </w:t>
            </w:r>
            <w:r w:rsidR="00B2540C">
              <w:rPr>
                <w:rFonts w:ascii="Arial" w:hAnsi="Arial" w:cs="Arial"/>
              </w:rPr>
              <w:t>in</w:t>
            </w:r>
            <w:r w:rsidRPr="0056689D">
              <w:rPr>
                <w:rFonts w:ascii="Arial" w:hAnsi="Arial" w:cs="Arial"/>
              </w:rPr>
              <w:t>conformidades</w:t>
            </w:r>
            <w:r w:rsidR="00B2540C">
              <w:rPr>
                <w:rFonts w:ascii="Arial" w:hAnsi="Arial" w:cs="Arial"/>
              </w:rPr>
              <w:t>;</w:t>
            </w:r>
          </w:p>
          <w:p w:rsidR="00302F1E" w:rsidRPr="0056689D" w:rsidRDefault="00302F1E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d) Verificar se os cabos precisam ser trocados</w:t>
            </w:r>
            <w:r w:rsidR="00B2540C">
              <w:rPr>
                <w:rFonts w:ascii="Arial" w:hAnsi="Arial" w:cs="Arial"/>
              </w:rPr>
              <w:t xml:space="preserve"> e providenciar a substituição s</w:t>
            </w:r>
            <w:r w:rsidRPr="0056689D">
              <w:rPr>
                <w:rFonts w:ascii="Arial" w:hAnsi="Arial" w:cs="Arial"/>
              </w:rPr>
              <w:t>e necessário</w:t>
            </w:r>
            <w:r w:rsidR="00B2540C">
              <w:rPr>
                <w:rFonts w:ascii="Arial" w:hAnsi="Arial" w:cs="Arial"/>
              </w:rPr>
              <w:t>;</w:t>
            </w:r>
          </w:p>
          <w:p w:rsidR="00302F1E" w:rsidRPr="0056689D" w:rsidRDefault="00302F1E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e) Após as verificações</w:t>
            </w:r>
            <w:r w:rsidR="00B2540C">
              <w:rPr>
                <w:rFonts w:ascii="Arial" w:hAnsi="Arial" w:cs="Arial"/>
              </w:rPr>
              <w:t xml:space="preserve"> iniciais de software, desligue </w:t>
            </w:r>
            <w:r w:rsidRPr="0056689D">
              <w:rPr>
                <w:rFonts w:ascii="Arial" w:hAnsi="Arial" w:cs="Arial"/>
              </w:rPr>
              <w:t xml:space="preserve">o </w:t>
            </w:r>
            <w:r w:rsidR="00B2540C">
              <w:rPr>
                <w:rFonts w:ascii="Arial" w:hAnsi="Arial" w:cs="Arial"/>
              </w:rPr>
              <w:t xml:space="preserve">tetômetro </w:t>
            </w:r>
            <w:r w:rsidRPr="0056689D">
              <w:rPr>
                <w:rFonts w:ascii="Arial" w:hAnsi="Arial" w:cs="Arial"/>
              </w:rPr>
              <w:t>e inicie a manutenção</w:t>
            </w:r>
            <w:r w:rsidR="00B2540C">
              <w:rPr>
                <w:rFonts w:ascii="Arial" w:hAnsi="Arial" w:cs="Arial"/>
              </w:rPr>
              <w:t xml:space="preserve"> preventiva;</w:t>
            </w:r>
          </w:p>
          <w:p w:rsidR="00302F1E" w:rsidRPr="0056689D" w:rsidRDefault="00302F1E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f) Retire o gabinete interno e leve-o par</w:t>
            </w:r>
            <w:r w:rsidR="00B2540C">
              <w:rPr>
                <w:rFonts w:ascii="Arial" w:hAnsi="Arial" w:cs="Arial"/>
              </w:rPr>
              <w:t>a a oficina de manutenção local;</w:t>
            </w:r>
          </w:p>
          <w:p w:rsidR="00302F1E" w:rsidRPr="0056689D" w:rsidRDefault="00302F1E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g) Limpar a janela de contaminação. Use água e um pano limpo para evitar arranhar o vidro da janela. Utilizar detergente neutro ou limpa-vid</w:t>
            </w:r>
            <w:r w:rsidR="00B2540C">
              <w:rPr>
                <w:rFonts w:ascii="Arial" w:hAnsi="Arial" w:cs="Arial"/>
              </w:rPr>
              <w:t>ros para limpeza da janela óptica;</w:t>
            </w:r>
          </w:p>
          <w:p w:rsidR="00131A76" w:rsidRPr="0056689D" w:rsidRDefault="00302F1E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 xml:space="preserve">h) </w:t>
            </w:r>
            <w:r w:rsidR="00B2540C">
              <w:rPr>
                <w:rFonts w:ascii="Arial" w:hAnsi="Arial" w:cs="Arial"/>
              </w:rPr>
              <w:t>Na bancada, r</w:t>
            </w:r>
            <w:r w:rsidRPr="0056689D">
              <w:rPr>
                <w:rFonts w:ascii="Arial" w:hAnsi="Arial" w:cs="Arial"/>
              </w:rPr>
              <w:t xml:space="preserve">ealizar a limpeza interna do tetômeto </w:t>
            </w:r>
            <w:r w:rsidR="00B2540C">
              <w:rPr>
                <w:rFonts w:ascii="Arial" w:hAnsi="Arial" w:cs="Arial"/>
              </w:rPr>
              <w:t>e com o equipamento DESLIGADO;</w:t>
            </w:r>
          </w:p>
          <w:p w:rsidR="00302F1E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 xml:space="preserve">i) </w:t>
            </w:r>
            <w:r w:rsidR="00D02EC1">
              <w:rPr>
                <w:rFonts w:ascii="Arial" w:hAnsi="Arial" w:cs="Arial"/>
              </w:rPr>
              <w:t>Após a limpeza, c</w:t>
            </w:r>
            <w:r w:rsidRPr="0056689D">
              <w:rPr>
                <w:rFonts w:ascii="Arial" w:hAnsi="Arial" w:cs="Arial"/>
              </w:rPr>
              <w:t>olocar a terminação ótica no equipamento antes de ligá-lo.</w:t>
            </w:r>
          </w:p>
          <w:p w:rsidR="00302F1E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j) Verificar se o sistema de aquecimento interno está funcionando.  Efetuar a medida de resistência de aquecimento</w:t>
            </w:r>
            <w:r w:rsidR="00F7106D">
              <w:rPr>
                <w:rFonts w:ascii="Arial" w:hAnsi="Arial" w:cs="Arial"/>
              </w:rPr>
              <w:t>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k) Verificar a unidade ótica . Abrir,</w:t>
            </w:r>
            <w:r w:rsidR="00F7106D">
              <w:rPr>
                <w:rFonts w:ascii="Arial" w:hAnsi="Arial" w:cs="Arial"/>
              </w:rPr>
              <w:t xml:space="preserve"> desmontar e</w:t>
            </w:r>
            <w:r w:rsidRPr="0056689D">
              <w:rPr>
                <w:rFonts w:ascii="Arial" w:hAnsi="Arial" w:cs="Arial"/>
              </w:rPr>
              <w:t xml:space="preserve"> limpar internamente</w:t>
            </w:r>
            <w:r w:rsidR="00D20DB5">
              <w:rPr>
                <w:rFonts w:ascii="Arial" w:hAnsi="Arial" w:cs="Arial"/>
              </w:rPr>
              <w:t>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l) Verificar as condições da bateria interna. Se necessário, providenciar a troca</w:t>
            </w:r>
            <w:r w:rsidR="00D20DB5">
              <w:rPr>
                <w:rFonts w:ascii="Arial" w:hAnsi="Arial" w:cs="Arial"/>
              </w:rPr>
              <w:t>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m) Inspecionar a borracha de vedação da porta</w:t>
            </w:r>
            <w:r w:rsidR="00D20DB5">
              <w:rPr>
                <w:rFonts w:ascii="Arial" w:hAnsi="Arial" w:cs="Arial"/>
              </w:rPr>
              <w:t>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n) Desmontar e limpar o soprador ( Blower)</w:t>
            </w:r>
            <w:r w:rsidR="00D20DB5">
              <w:rPr>
                <w:rFonts w:ascii="Arial" w:hAnsi="Arial" w:cs="Arial"/>
              </w:rPr>
              <w:t>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o) Relativo a limpeza da janela</w:t>
            </w:r>
            <w:r w:rsidR="004962B8">
              <w:rPr>
                <w:rFonts w:ascii="Arial" w:hAnsi="Arial" w:cs="Arial"/>
              </w:rPr>
              <w:t>,</w:t>
            </w:r>
            <w:r w:rsidRPr="0056689D">
              <w:rPr>
                <w:rFonts w:ascii="Arial" w:hAnsi="Arial" w:cs="Arial"/>
              </w:rPr>
              <w:t xml:space="preserve"> verificar se o ventilador está sendo ligado em caso de</w:t>
            </w:r>
            <w:r w:rsidR="004962B8">
              <w:rPr>
                <w:rFonts w:ascii="Arial" w:hAnsi="Arial" w:cs="Arial"/>
              </w:rPr>
              <w:t xml:space="preserve"> contaminação da janela;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p) Monitorar o funcionamento do controle interno do equipamento;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q) Monitorar o funcionamento do transmissor do laser do Tetômetro</w:t>
            </w:r>
            <w:r w:rsidR="004962B8">
              <w:rPr>
                <w:rFonts w:ascii="Arial" w:hAnsi="Arial" w:cs="Arial"/>
              </w:rPr>
              <w:t>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r) Monitorar o funcionamento do receptor do Tetômetro</w:t>
            </w:r>
            <w:r w:rsidR="004962B8">
              <w:rPr>
                <w:rFonts w:ascii="Arial" w:hAnsi="Arial" w:cs="Arial"/>
              </w:rPr>
              <w:t>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s) No tetômetro CT25K realizar o ajuste de compensação da fibra</w:t>
            </w:r>
            <w:r w:rsidR="004962B8">
              <w:rPr>
                <w:rFonts w:ascii="Arial" w:hAnsi="Arial" w:cs="Arial"/>
              </w:rPr>
              <w:t>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t) Realizar testes para comprovar que o equipamento está de fato calculando altura de nuvens</w:t>
            </w:r>
            <w:r w:rsidR="004962B8">
              <w:rPr>
                <w:rFonts w:ascii="Arial" w:hAnsi="Arial" w:cs="Arial"/>
              </w:rPr>
              <w:t>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u) Limpar a unidade externa</w:t>
            </w:r>
            <w:r w:rsidR="004962B8">
              <w:rPr>
                <w:rFonts w:ascii="Arial" w:hAnsi="Arial" w:cs="Arial"/>
              </w:rPr>
              <w:t>;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v) Verificar se o aterramento elétrico está adequado (Solicitar ao eletricista local providências de medição ou reparo na malha); e</w:t>
            </w:r>
          </w:p>
          <w:p w:rsidR="0056689D" w:rsidRPr="0056689D" w:rsidRDefault="0056689D" w:rsidP="0056689D">
            <w:pPr>
              <w:spacing w:after="120"/>
              <w:jc w:val="both"/>
              <w:rPr>
                <w:rFonts w:ascii="Arial" w:hAnsi="Arial" w:cs="Arial"/>
              </w:rPr>
            </w:pPr>
            <w:r w:rsidRPr="0056689D">
              <w:rPr>
                <w:rFonts w:ascii="Arial" w:hAnsi="Arial" w:cs="Arial"/>
              </w:rPr>
              <w:t>w) Remontar o tetômetro e fazer as verificações finais.</w:t>
            </w:r>
          </w:p>
          <w:p w:rsidR="00302F1E" w:rsidRPr="00131A76" w:rsidRDefault="00302F1E" w:rsidP="0056689D">
            <w:pPr>
              <w:pStyle w:val="western"/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FB68B6" w:rsidRPr="00791269" w:rsidRDefault="00FB68B6">
      <w:pPr>
        <w:widowControl/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</w:p>
    <w:sectPr w:rsidR="00FB68B6" w:rsidRPr="00791269" w:rsidSect="008D7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85" w:rsidRDefault="007D2985" w:rsidP="00C43827">
      <w:r>
        <w:separator/>
      </w:r>
    </w:p>
  </w:endnote>
  <w:endnote w:type="continuationSeparator" w:id="1">
    <w:p w:rsidR="007D2985" w:rsidRDefault="007D2985" w:rsidP="00C4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068"/>
      <w:docPartObj>
        <w:docPartGallery w:val="Page Numbers (Bottom of Page)"/>
        <w:docPartUnique/>
      </w:docPartObj>
    </w:sdtPr>
    <w:sdtContent>
      <w:p w:rsidR="00C43827" w:rsidRDefault="00AD1223">
        <w:pPr>
          <w:pStyle w:val="Rodap"/>
          <w:jc w:val="right"/>
        </w:pPr>
        <w:fldSimple w:instr=" PAGE   \* MERGEFORMAT ">
          <w:r w:rsidR="00C06622">
            <w:rPr>
              <w:noProof/>
            </w:rPr>
            <w:t>2</w:t>
          </w:r>
        </w:fldSimple>
      </w:p>
    </w:sdtContent>
  </w:sdt>
  <w:p w:rsidR="00C43827" w:rsidRDefault="00C438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85" w:rsidRDefault="007D2985" w:rsidP="00C43827">
      <w:r>
        <w:separator/>
      </w:r>
    </w:p>
  </w:footnote>
  <w:footnote w:type="continuationSeparator" w:id="1">
    <w:p w:rsidR="007D2985" w:rsidRDefault="007D2985" w:rsidP="00C438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35"/>
        </w:tabs>
        <w:ind w:left="335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96A975C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color w:val="auto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13"/>
    <w:multiLevelType w:val="multilevel"/>
    <w:tmpl w:val="00000013"/>
    <w:name w:val="WW8Num1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4B1206"/>
    <w:multiLevelType w:val="multilevel"/>
    <w:tmpl w:val="E10413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5F3A7E"/>
    <w:multiLevelType w:val="hybridMultilevel"/>
    <w:tmpl w:val="3C54DC28"/>
    <w:lvl w:ilvl="0" w:tplc="6BF0685E">
      <w:start w:val="1"/>
      <w:numFmt w:val="decimal"/>
      <w:lvlText w:val="(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C92F59"/>
    <w:multiLevelType w:val="hybridMultilevel"/>
    <w:tmpl w:val="78944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60FF4"/>
    <w:multiLevelType w:val="hybridMultilevel"/>
    <w:tmpl w:val="C5F257FC"/>
    <w:lvl w:ilvl="0" w:tplc="F734131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16498"/>
    <w:multiLevelType w:val="hybridMultilevel"/>
    <w:tmpl w:val="602E429E"/>
    <w:lvl w:ilvl="0" w:tplc="2B663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9790A"/>
    <w:multiLevelType w:val="hybridMultilevel"/>
    <w:tmpl w:val="FB823C5E"/>
    <w:lvl w:ilvl="0" w:tplc="20C809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6"/>
  </w:num>
  <w:num w:numId="5">
    <w:abstractNumId w:val="9"/>
  </w:num>
  <w:num w:numId="6">
    <w:abstractNumId w:val="10"/>
  </w:num>
  <w:num w:numId="7">
    <w:abstractNumId w:val="13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12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19"/>
  </w:num>
  <w:num w:numId="18">
    <w:abstractNumId w:val="8"/>
  </w:num>
  <w:num w:numId="19">
    <w:abstractNumId w:val="16"/>
  </w:num>
  <w:num w:numId="20">
    <w:abstractNumId w:val="21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385"/>
    <w:rsid w:val="00043120"/>
    <w:rsid w:val="00083936"/>
    <w:rsid w:val="000B4582"/>
    <w:rsid w:val="00131A76"/>
    <w:rsid w:val="00132F97"/>
    <w:rsid w:val="00180F18"/>
    <w:rsid w:val="001C2284"/>
    <w:rsid w:val="001D6E67"/>
    <w:rsid w:val="00206E13"/>
    <w:rsid w:val="002218E7"/>
    <w:rsid w:val="0025047E"/>
    <w:rsid w:val="00261178"/>
    <w:rsid w:val="00296FFF"/>
    <w:rsid w:val="002B4223"/>
    <w:rsid w:val="002F18EE"/>
    <w:rsid w:val="00302F1E"/>
    <w:rsid w:val="00313585"/>
    <w:rsid w:val="003332AD"/>
    <w:rsid w:val="0033330C"/>
    <w:rsid w:val="003C4118"/>
    <w:rsid w:val="003F4C11"/>
    <w:rsid w:val="003F7F0D"/>
    <w:rsid w:val="00425F6D"/>
    <w:rsid w:val="004962B8"/>
    <w:rsid w:val="004B3D27"/>
    <w:rsid w:val="00516955"/>
    <w:rsid w:val="00552D2A"/>
    <w:rsid w:val="0056689D"/>
    <w:rsid w:val="005A0A5D"/>
    <w:rsid w:val="00660587"/>
    <w:rsid w:val="00661D8E"/>
    <w:rsid w:val="00675E84"/>
    <w:rsid w:val="006C2E83"/>
    <w:rsid w:val="006E1A85"/>
    <w:rsid w:val="00752730"/>
    <w:rsid w:val="00757106"/>
    <w:rsid w:val="00772EFA"/>
    <w:rsid w:val="0078652F"/>
    <w:rsid w:val="00791269"/>
    <w:rsid w:val="007A3707"/>
    <w:rsid w:val="007B7385"/>
    <w:rsid w:val="007D2985"/>
    <w:rsid w:val="00824636"/>
    <w:rsid w:val="008835EB"/>
    <w:rsid w:val="008C4B0E"/>
    <w:rsid w:val="008D7D92"/>
    <w:rsid w:val="00935266"/>
    <w:rsid w:val="009461E1"/>
    <w:rsid w:val="0098233B"/>
    <w:rsid w:val="00995E31"/>
    <w:rsid w:val="009D64CE"/>
    <w:rsid w:val="00A44078"/>
    <w:rsid w:val="00AB1A8E"/>
    <w:rsid w:val="00AB74DD"/>
    <w:rsid w:val="00AD1223"/>
    <w:rsid w:val="00AD22A1"/>
    <w:rsid w:val="00B126CF"/>
    <w:rsid w:val="00B2540C"/>
    <w:rsid w:val="00C06622"/>
    <w:rsid w:val="00C413E7"/>
    <w:rsid w:val="00C43827"/>
    <w:rsid w:val="00C449F9"/>
    <w:rsid w:val="00C747D2"/>
    <w:rsid w:val="00D02EC1"/>
    <w:rsid w:val="00D13A32"/>
    <w:rsid w:val="00D20DB5"/>
    <w:rsid w:val="00D532DC"/>
    <w:rsid w:val="00D7261B"/>
    <w:rsid w:val="00DA639C"/>
    <w:rsid w:val="00DB7E46"/>
    <w:rsid w:val="00E05C50"/>
    <w:rsid w:val="00E4342A"/>
    <w:rsid w:val="00E77CAE"/>
    <w:rsid w:val="00EB10E1"/>
    <w:rsid w:val="00F20DE5"/>
    <w:rsid w:val="00F507EE"/>
    <w:rsid w:val="00F7106D"/>
    <w:rsid w:val="00FB68B6"/>
    <w:rsid w:val="00FC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8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7B7385"/>
    <w:pPr>
      <w:jc w:val="center"/>
    </w:pPr>
    <w:rPr>
      <w:lang w:val="en-US"/>
    </w:rPr>
  </w:style>
  <w:style w:type="paragraph" w:customStyle="1" w:styleId="western">
    <w:name w:val="western"/>
    <w:basedOn w:val="Normal"/>
    <w:rsid w:val="00AD22A1"/>
    <w:pPr>
      <w:widowControl/>
      <w:suppressAutoHyphens w:val="0"/>
      <w:spacing w:before="100" w:after="119"/>
    </w:pPr>
    <w:rPr>
      <w:rFonts w:eastAsia="Times New Roman"/>
    </w:rPr>
  </w:style>
  <w:style w:type="paragraph" w:styleId="Corpodetexto">
    <w:name w:val="Body Text"/>
    <w:basedOn w:val="Normal"/>
    <w:link w:val="CorpodetextoChar"/>
    <w:rsid w:val="00FB68B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B68B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D6E67"/>
    <w:pPr>
      <w:ind w:left="720"/>
      <w:contextualSpacing/>
    </w:pPr>
  </w:style>
  <w:style w:type="paragraph" w:customStyle="1" w:styleId="Contedodatabela">
    <w:name w:val="Conteúdo da tabela"/>
    <w:basedOn w:val="Normal"/>
    <w:rsid w:val="00313585"/>
    <w:pPr>
      <w:suppressLineNumbers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3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8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C438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82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438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82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Hyperlink">
    <w:name w:val="Hyperlink"/>
    <w:rsid w:val="006E1A85"/>
    <w:rPr>
      <w:color w:val="0000FF"/>
      <w:u w:val="single"/>
    </w:rPr>
  </w:style>
  <w:style w:type="character" w:customStyle="1" w:styleId="WW8Num2z2">
    <w:name w:val="WW8Num2z2"/>
    <w:rsid w:val="00302F1E"/>
    <w:rPr>
      <w:rFonts w:ascii="StarSymbol" w:hAnsi="StarSymbol" w:cs="StarSymbo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36A6-5907-4BBB-95F7-4FCEDAF3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2155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da Silva Bernardo</dc:creator>
  <cp:lastModifiedBy>Marcio da Silva Bernardo</cp:lastModifiedBy>
  <cp:revision>12</cp:revision>
  <cp:lastPrinted>2015-03-17T15:36:00Z</cp:lastPrinted>
  <dcterms:created xsi:type="dcterms:W3CDTF">2015-04-27T18:30:00Z</dcterms:created>
  <dcterms:modified xsi:type="dcterms:W3CDTF">2015-04-28T18:07:00Z</dcterms:modified>
</cp:coreProperties>
</file>